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jc w:val="center"/>
        <w:tblLayout w:type="fixed"/>
        <w:tblLook w:val="0000" w:firstRow="0" w:lastRow="0" w:firstColumn="0" w:lastColumn="0" w:noHBand="0" w:noVBand="0"/>
      </w:tblPr>
      <w:tblGrid>
        <w:gridCol w:w="3227"/>
        <w:gridCol w:w="5953"/>
      </w:tblGrid>
      <w:tr w:rsidR="00666711" w:rsidRPr="006E22C1" w14:paraId="3C0BF835" w14:textId="77777777" w:rsidTr="009507FD">
        <w:trPr>
          <w:trHeight w:val="1134"/>
          <w:jc w:val="center"/>
        </w:trPr>
        <w:tc>
          <w:tcPr>
            <w:tcW w:w="3227" w:type="dxa"/>
          </w:tcPr>
          <w:p w14:paraId="7A92BC1C" w14:textId="77777777" w:rsidR="00666711" w:rsidRPr="006E22C1" w:rsidRDefault="00666711" w:rsidP="009507FD">
            <w:pPr>
              <w:spacing w:before="0" w:after="0"/>
              <w:jc w:val="center"/>
              <w:rPr>
                <w:b/>
                <w:highlight w:val="white"/>
              </w:rPr>
            </w:pPr>
            <w:r w:rsidRPr="006E22C1">
              <w:rPr>
                <w:b/>
                <w:highlight w:val="white"/>
              </w:rPr>
              <w:t>BỘ CÔNG AN</w:t>
            </w:r>
          </w:p>
          <w:p w14:paraId="6A478258" w14:textId="77777777" w:rsidR="00666711" w:rsidRPr="006E22C1" w:rsidRDefault="00666711" w:rsidP="009507FD">
            <w:pPr>
              <w:spacing w:before="0" w:after="0"/>
              <w:rPr>
                <w:b/>
                <w:sz w:val="26"/>
                <w:highlight w:val="white"/>
              </w:rPr>
            </w:pPr>
            <w:r w:rsidRPr="006E22C1">
              <w:rPr>
                <w:noProof/>
                <w:highlight w:val="white"/>
              </w:rPr>
              <mc:AlternateContent>
                <mc:Choice Requires="wps">
                  <w:drawing>
                    <wp:anchor distT="4294967295" distB="4294967295" distL="114300" distR="114300" simplePos="0" relativeHeight="251660288" behindDoc="0" locked="0" layoutInCell="1" allowOverlap="1" wp14:anchorId="32622F9C" wp14:editId="7BC94D0F">
                      <wp:simplePos x="0" y="0"/>
                      <wp:positionH relativeFrom="column">
                        <wp:posOffset>685165</wp:posOffset>
                      </wp:positionH>
                      <wp:positionV relativeFrom="paragraph">
                        <wp:posOffset>46989</wp:posOffset>
                      </wp:positionV>
                      <wp:extent cx="571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68C580A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3.7pt" to="9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"/>
                  </w:pict>
                </mc:Fallback>
              </mc:AlternateContent>
            </w:r>
          </w:p>
          <w:p w14:paraId="546053B1" w14:textId="77777777" w:rsidR="00666711" w:rsidRPr="006E22C1" w:rsidRDefault="00666711" w:rsidP="009507FD">
            <w:pPr>
              <w:spacing w:before="0" w:after="0"/>
              <w:rPr>
                <w:highlight w:val="white"/>
              </w:rPr>
            </w:pPr>
          </w:p>
          <w:p w14:paraId="0E779275" w14:textId="36058FB0" w:rsidR="00666711" w:rsidRPr="006E22C1" w:rsidRDefault="00666711" w:rsidP="00BD599F">
            <w:pPr>
              <w:spacing w:before="0" w:after="0"/>
              <w:jc w:val="center"/>
              <w:rPr>
                <w:b/>
                <w:highlight w:val="white"/>
              </w:rPr>
            </w:pPr>
            <w:r w:rsidRPr="006E22C1">
              <w:rPr>
                <w:highlight w:val="white"/>
              </w:rPr>
              <w:t>Số:</w:t>
            </w:r>
            <w:r w:rsidR="009A06FA">
              <w:rPr>
                <w:highlight w:val="white"/>
              </w:rPr>
              <w:t xml:space="preserve">  </w:t>
            </w:r>
            <w:r w:rsidR="00BD599F">
              <w:rPr>
                <w:highlight w:val="white"/>
              </w:rPr>
              <w:t>1992</w:t>
            </w:r>
            <w:r w:rsidRPr="006E22C1">
              <w:rPr>
                <w:highlight w:val="white"/>
              </w:rPr>
              <w:t>/BC-BCA</w:t>
            </w:r>
          </w:p>
        </w:tc>
        <w:tc>
          <w:tcPr>
            <w:tcW w:w="5953" w:type="dxa"/>
          </w:tcPr>
          <w:p w14:paraId="1C3A4E39" w14:textId="77777777" w:rsidR="00666711" w:rsidRPr="006E22C1" w:rsidRDefault="00666711" w:rsidP="009507FD">
            <w:pPr>
              <w:spacing w:before="0" w:after="0"/>
              <w:jc w:val="center"/>
              <w:rPr>
                <w:b/>
                <w:sz w:val="26"/>
                <w:highlight w:val="white"/>
              </w:rPr>
            </w:pPr>
            <w:r w:rsidRPr="006E22C1">
              <w:rPr>
                <w:b/>
                <w:sz w:val="26"/>
                <w:highlight w:val="white"/>
              </w:rPr>
              <w:t>CỘNG HOÀ XÃ HỘI CHỦ NGHĨA VIỆT NAM</w:t>
            </w:r>
          </w:p>
          <w:p w14:paraId="03D7B1A2" w14:textId="77777777" w:rsidR="00666711" w:rsidRPr="006E22C1" w:rsidRDefault="00666711" w:rsidP="009507FD">
            <w:pPr>
              <w:spacing w:before="0" w:after="0"/>
              <w:jc w:val="center"/>
              <w:rPr>
                <w:b/>
                <w:highlight w:val="white"/>
              </w:rPr>
            </w:pPr>
            <w:r w:rsidRPr="006E22C1">
              <w:rPr>
                <w:b/>
                <w:highlight w:val="white"/>
              </w:rPr>
              <w:t>Độc lập - Tự do - Hạnh phúc</w:t>
            </w:r>
          </w:p>
          <w:p w14:paraId="04C64DED" w14:textId="77777777" w:rsidR="00666711" w:rsidRPr="006E22C1" w:rsidRDefault="00666711" w:rsidP="009507FD">
            <w:pPr>
              <w:spacing w:before="0" w:after="0"/>
              <w:rPr>
                <w:highlight w:val="white"/>
              </w:rPr>
            </w:pPr>
            <w:r w:rsidRPr="006E22C1">
              <w:rPr>
                <w:noProof/>
                <w:highlight w:val="white"/>
              </w:rPr>
              <mc:AlternateContent>
                <mc:Choice Requires="wps">
                  <w:drawing>
                    <wp:anchor distT="4294967295" distB="4294967295" distL="114300" distR="114300" simplePos="0" relativeHeight="251661312" behindDoc="0" locked="0" layoutInCell="1" allowOverlap="1" wp14:anchorId="749E2D09" wp14:editId="7332A462">
                      <wp:simplePos x="0" y="0"/>
                      <wp:positionH relativeFrom="column">
                        <wp:posOffset>814070</wp:posOffset>
                      </wp:positionH>
                      <wp:positionV relativeFrom="paragraph">
                        <wp:posOffset>37464</wp:posOffset>
                      </wp:positionV>
                      <wp:extent cx="2057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5250BEB8"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pt,2.95pt" to="226.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"/>
                  </w:pict>
                </mc:Fallback>
              </mc:AlternateContent>
            </w:r>
          </w:p>
          <w:p w14:paraId="46A827CF" w14:textId="1EDA9143" w:rsidR="00666711" w:rsidRPr="006E22C1" w:rsidRDefault="00666711" w:rsidP="00BD599F">
            <w:pPr>
              <w:spacing w:before="0" w:after="0"/>
              <w:jc w:val="center"/>
              <w:rPr>
                <w:i/>
                <w:highlight w:val="white"/>
              </w:rPr>
            </w:pPr>
            <w:r w:rsidRPr="006E22C1">
              <w:rPr>
                <w:i/>
                <w:highlight w:val="white"/>
              </w:rPr>
              <w:t>Hà Nội, ngày</w:t>
            </w:r>
            <w:r w:rsidR="006A1785">
              <w:rPr>
                <w:i/>
                <w:highlight w:val="white"/>
              </w:rPr>
              <w:t xml:space="preserve"> </w:t>
            </w:r>
            <w:r w:rsidR="009A06FA">
              <w:rPr>
                <w:i/>
                <w:highlight w:val="white"/>
              </w:rPr>
              <w:t xml:space="preserve"> </w:t>
            </w:r>
            <w:r w:rsidR="00BD599F">
              <w:rPr>
                <w:i/>
                <w:highlight w:val="white"/>
              </w:rPr>
              <w:t>30</w:t>
            </w:r>
            <w:r w:rsidR="009A06FA">
              <w:rPr>
                <w:i/>
                <w:highlight w:val="white"/>
              </w:rPr>
              <w:t xml:space="preserve"> </w:t>
            </w:r>
            <w:r w:rsidR="006A1785">
              <w:rPr>
                <w:i/>
                <w:highlight w:val="white"/>
              </w:rPr>
              <w:t xml:space="preserve"> </w:t>
            </w:r>
            <w:r w:rsidRPr="006E22C1">
              <w:rPr>
                <w:i/>
                <w:color w:val="000000"/>
                <w:highlight w:val="white"/>
                <w:u w:color="FF0000"/>
              </w:rPr>
              <w:t>tháng</w:t>
            </w:r>
            <w:r w:rsidR="006A1785">
              <w:rPr>
                <w:i/>
                <w:color w:val="000000"/>
                <w:highlight w:val="white"/>
                <w:u w:color="FF0000"/>
              </w:rPr>
              <w:t xml:space="preserve"> </w:t>
            </w:r>
            <w:r w:rsidR="00BD599F">
              <w:rPr>
                <w:i/>
                <w:color w:val="000000"/>
                <w:highlight w:val="white"/>
                <w:u w:color="FF0000"/>
              </w:rPr>
              <w:t xml:space="preserve"> 8 </w:t>
            </w:r>
            <w:r w:rsidR="006A1785">
              <w:rPr>
                <w:i/>
                <w:color w:val="000000"/>
                <w:highlight w:val="white"/>
                <w:u w:color="FF0000"/>
              </w:rPr>
              <w:t xml:space="preserve"> </w:t>
            </w:r>
            <w:r w:rsidRPr="006E22C1">
              <w:rPr>
                <w:i/>
                <w:color w:val="000000"/>
                <w:highlight w:val="white"/>
                <w:u w:color="FF0000"/>
              </w:rPr>
              <w:t>năm</w:t>
            </w:r>
            <w:r w:rsidRPr="006E22C1">
              <w:rPr>
                <w:i/>
                <w:highlight w:val="white"/>
              </w:rPr>
              <w:t xml:space="preserve"> 202</w:t>
            </w:r>
            <w:r w:rsidR="008A6D8C" w:rsidRPr="006E22C1">
              <w:rPr>
                <w:i/>
                <w:highlight w:val="white"/>
              </w:rPr>
              <w:t>4</w:t>
            </w:r>
          </w:p>
        </w:tc>
      </w:tr>
    </w:tbl>
    <w:p w14:paraId="323DD216" w14:textId="77777777" w:rsidR="00666711" w:rsidRPr="006E22C1" w:rsidRDefault="00666711" w:rsidP="00666711">
      <w:pPr>
        <w:jc w:val="center"/>
        <w:rPr>
          <w:b/>
          <w:szCs w:val="28"/>
          <w:highlight w:val="white"/>
        </w:rPr>
      </w:pPr>
    </w:p>
    <w:p w14:paraId="08B15EC0" w14:textId="77777777" w:rsidR="00666711" w:rsidRPr="006E22C1" w:rsidRDefault="00666711" w:rsidP="00666711">
      <w:pPr>
        <w:keepNext/>
        <w:widowControl w:val="0"/>
        <w:spacing w:before="0" w:after="0"/>
        <w:jc w:val="center"/>
        <w:rPr>
          <w:b/>
          <w:szCs w:val="28"/>
          <w:highlight w:val="white"/>
          <w:lang w:val="nl-NL"/>
        </w:rPr>
      </w:pPr>
      <w:r w:rsidRPr="006E22C1">
        <w:rPr>
          <w:b/>
          <w:szCs w:val="28"/>
          <w:highlight w:val="white"/>
          <w:lang w:val="nl-NL"/>
        </w:rPr>
        <w:t>BÁO CÁO</w:t>
      </w:r>
    </w:p>
    <w:p w14:paraId="178CAD8A" w14:textId="77777777" w:rsidR="00666711" w:rsidRPr="006E22C1" w:rsidRDefault="00666711" w:rsidP="00666711">
      <w:pPr>
        <w:keepNext/>
        <w:widowControl w:val="0"/>
        <w:spacing w:before="0" w:after="0"/>
        <w:jc w:val="center"/>
        <w:rPr>
          <w:b/>
          <w:szCs w:val="28"/>
          <w:highlight w:val="white"/>
          <w:lang w:val="nl-NL"/>
        </w:rPr>
      </w:pPr>
      <w:r w:rsidRPr="006E22C1">
        <w:rPr>
          <w:b/>
          <w:szCs w:val="28"/>
          <w:highlight w:val="white"/>
          <w:lang w:val="nl-NL"/>
        </w:rPr>
        <w:t xml:space="preserve">Về lồng ghép vấn đề bình đẳng </w:t>
      </w:r>
      <w:r w:rsidRPr="006E22C1">
        <w:rPr>
          <w:b/>
          <w:color w:val="000000"/>
          <w:szCs w:val="28"/>
          <w:highlight w:val="white"/>
          <w:u w:color="FF0000"/>
          <w:lang w:val="nl-NL"/>
        </w:rPr>
        <w:t>giới trong</w:t>
      </w:r>
    </w:p>
    <w:p w14:paraId="0AEA4D0B" w14:textId="0845F392" w:rsidR="00666711" w:rsidRPr="006E22C1" w:rsidRDefault="00666711" w:rsidP="00666711">
      <w:pPr>
        <w:keepNext/>
        <w:widowControl w:val="0"/>
        <w:spacing w:before="0" w:after="0"/>
        <w:jc w:val="center"/>
        <w:rPr>
          <w:b/>
          <w:szCs w:val="28"/>
          <w:highlight w:val="white"/>
          <w:lang w:val="nl-NL"/>
        </w:rPr>
      </w:pPr>
      <w:r w:rsidRPr="006E22C1">
        <w:rPr>
          <w:b/>
          <w:szCs w:val="28"/>
          <w:highlight w:val="white"/>
          <w:lang w:val="nl-NL"/>
        </w:rPr>
        <w:t xml:space="preserve"> dự án Luật </w:t>
      </w:r>
      <w:r w:rsidR="008A6D8C" w:rsidRPr="006E22C1">
        <w:rPr>
          <w:b/>
          <w:szCs w:val="28"/>
          <w:highlight w:val="white"/>
          <w:lang w:val="nl-NL"/>
        </w:rPr>
        <w:t>Dữ liệu</w:t>
      </w:r>
      <w:r w:rsidRPr="006E22C1">
        <w:rPr>
          <w:b/>
          <w:szCs w:val="28"/>
          <w:highlight w:val="white"/>
          <w:lang w:val="nl-NL"/>
        </w:rPr>
        <w:t xml:space="preserve"> </w:t>
      </w:r>
    </w:p>
    <w:p w14:paraId="599A6487" w14:textId="77777777" w:rsidR="00666711" w:rsidRPr="006E22C1" w:rsidRDefault="00666711" w:rsidP="00666711">
      <w:pPr>
        <w:keepNext/>
        <w:widowControl w:val="0"/>
        <w:jc w:val="center"/>
        <w:rPr>
          <w:b/>
          <w:szCs w:val="28"/>
          <w:highlight w:val="white"/>
          <w:lang w:val="nl-NL"/>
        </w:rPr>
      </w:pPr>
      <w:r w:rsidRPr="006E22C1">
        <w:rPr>
          <w:noProof/>
          <w:highlight w:val="white"/>
        </w:rPr>
        <mc:AlternateContent>
          <mc:Choice Requires="wps">
            <w:drawing>
              <wp:anchor distT="4294967295" distB="4294967295" distL="114300" distR="114300" simplePos="0" relativeHeight="251659264" behindDoc="0" locked="0" layoutInCell="1" allowOverlap="1" wp14:anchorId="78D93604" wp14:editId="5DFEFE10">
                <wp:simplePos x="0" y="0"/>
                <wp:positionH relativeFrom="margin">
                  <wp:align>center</wp:align>
                </wp:positionH>
                <wp:positionV relativeFrom="paragraph">
                  <wp:posOffset>22860</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line w14:anchorId="475EB25C"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8pt" to="8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">
                <w10:wrap anchorx="margin"/>
              </v:line>
            </w:pict>
          </mc:Fallback>
        </mc:AlternateContent>
      </w:r>
      <w:r w:rsidRPr="006E22C1">
        <w:rPr>
          <w:b/>
          <w:szCs w:val="28"/>
          <w:highlight w:val="white"/>
          <w:lang w:val="nl-NL"/>
        </w:rPr>
        <w:t xml:space="preserve"> </w:t>
      </w:r>
    </w:p>
    <w:p w14:paraId="130F7E77" w14:textId="1A6596D0" w:rsidR="00666711" w:rsidRPr="009A06FA" w:rsidRDefault="00666711" w:rsidP="009861AD">
      <w:pPr>
        <w:widowControl w:val="0"/>
        <w:spacing w:before="0" w:line="276" w:lineRule="auto"/>
        <w:ind w:firstLine="720"/>
        <w:rPr>
          <w:highlight w:val="white"/>
          <w:lang w:val="nl-NL"/>
        </w:rPr>
      </w:pPr>
      <w:r w:rsidRPr="009A06FA">
        <w:rPr>
          <w:highlight w:val="white"/>
          <w:lang w:val="nl-NL"/>
        </w:rPr>
        <w:t>Thực hiện quy định của Luật Ban hành văn bản quy phạm pháp luật</w:t>
      </w:r>
      <w:r w:rsidR="0058140E" w:rsidRPr="009A06FA">
        <w:rPr>
          <w:highlight w:val="white"/>
          <w:lang w:val="nl-NL"/>
        </w:rPr>
        <w:t xml:space="preserve"> năm 2015 (sửa đổi, bổ sung năm 2020)</w:t>
      </w:r>
      <w:r w:rsidRPr="009A06FA">
        <w:rPr>
          <w:szCs w:val="28"/>
          <w:highlight w:val="white"/>
          <w:lang w:val="nl-NL"/>
        </w:rPr>
        <w:t xml:space="preserve">, </w:t>
      </w:r>
      <w:r w:rsidRPr="006E22C1">
        <w:rPr>
          <w:szCs w:val="28"/>
          <w:highlight w:val="white"/>
          <w:lang w:val="nl-NL"/>
        </w:rPr>
        <w:t xml:space="preserve">Luật Bình đẳng </w:t>
      </w:r>
      <w:r w:rsidRPr="006E22C1">
        <w:rPr>
          <w:color w:val="000000"/>
          <w:szCs w:val="28"/>
          <w:highlight w:val="white"/>
          <w:u w:color="FF0000"/>
          <w:lang w:val="nl-NL"/>
        </w:rPr>
        <w:t>giới</w:t>
      </w:r>
      <w:r w:rsidR="00CB428F" w:rsidRPr="006E22C1">
        <w:rPr>
          <w:color w:val="000000"/>
          <w:szCs w:val="28"/>
          <w:highlight w:val="white"/>
          <w:u w:color="FF0000"/>
          <w:lang w:val="nl-NL"/>
        </w:rPr>
        <w:t xml:space="preserve"> năm</w:t>
      </w:r>
      <w:r w:rsidR="00CB428F" w:rsidRPr="006E22C1">
        <w:rPr>
          <w:szCs w:val="28"/>
          <w:highlight w:val="white"/>
          <w:lang w:val="nl-NL"/>
        </w:rPr>
        <w:t xml:space="preserve"> 2006</w:t>
      </w:r>
      <w:r w:rsidRPr="006E22C1">
        <w:rPr>
          <w:szCs w:val="28"/>
          <w:highlight w:val="white"/>
          <w:lang w:val="nl-NL"/>
        </w:rPr>
        <w:t xml:space="preserve"> và các văn bản quy phạm pháp luật quy định chi tiết, hướng dẫn thi hành có liên quan, </w:t>
      </w:r>
      <w:r w:rsidRPr="009A06FA">
        <w:rPr>
          <w:highlight w:val="white"/>
          <w:lang w:val="nl-NL"/>
        </w:rPr>
        <w:t xml:space="preserve">Bộ Công an báo cáo về lồng ghép vấn đề bình đẳng giới trong dự án </w:t>
      </w:r>
      <w:r w:rsidR="008F0DF6" w:rsidRPr="009A06FA">
        <w:rPr>
          <w:highlight w:val="white"/>
          <w:lang w:val="nl-NL"/>
        </w:rPr>
        <w:t xml:space="preserve">Luật </w:t>
      </w:r>
      <w:r w:rsidR="008A6D8C" w:rsidRPr="009A06FA">
        <w:rPr>
          <w:highlight w:val="white"/>
          <w:lang w:val="nl-NL"/>
        </w:rPr>
        <w:t>Dữ liệu</w:t>
      </w:r>
      <w:r w:rsidRPr="009A06FA">
        <w:rPr>
          <w:highlight w:val="white"/>
          <w:lang w:val="nl-NL"/>
        </w:rPr>
        <w:t xml:space="preserve"> như sau:</w:t>
      </w:r>
    </w:p>
    <w:p w14:paraId="09A408D5" w14:textId="77777777" w:rsidR="009A06FA" w:rsidRDefault="00666711" w:rsidP="009861AD">
      <w:pPr>
        <w:keepNext/>
        <w:widowControl w:val="0"/>
        <w:spacing w:before="0" w:line="276" w:lineRule="auto"/>
        <w:ind w:firstLine="720"/>
        <w:rPr>
          <w:b/>
          <w:bCs/>
          <w:color w:val="000000"/>
          <w:szCs w:val="28"/>
          <w:highlight w:val="white"/>
          <w:lang w:val="nl-NL"/>
        </w:rPr>
      </w:pPr>
      <w:r w:rsidRPr="006E22C1">
        <w:rPr>
          <w:b/>
          <w:bCs/>
          <w:color w:val="000000"/>
          <w:szCs w:val="28"/>
          <w:highlight w:val="white"/>
          <w:lang w:val="vi-VN"/>
        </w:rPr>
        <w:t>I.</w:t>
      </w:r>
      <w:r w:rsidR="009A06FA" w:rsidRPr="009A06FA">
        <w:rPr>
          <w:b/>
          <w:bCs/>
          <w:color w:val="000000"/>
          <w:szCs w:val="28"/>
          <w:highlight w:val="white"/>
          <w:lang w:val="nl-NL"/>
        </w:rPr>
        <w:t xml:space="preserve"> B</w:t>
      </w:r>
      <w:r w:rsidR="009A06FA">
        <w:rPr>
          <w:b/>
          <w:bCs/>
          <w:color w:val="000000"/>
          <w:szCs w:val="28"/>
          <w:highlight w:val="white"/>
          <w:lang w:val="nl-NL"/>
        </w:rPr>
        <w:t>ỐI CẢNH, YÊU CẦU</w:t>
      </w:r>
    </w:p>
    <w:p w14:paraId="5FDE21CF" w14:textId="625318B9" w:rsidR="009A06FA" w:rsidRDefault="009A06FA" w:rsidP="009861AD">
      <w:pPr>
        <w:keepNext/>
        <w:widowControl w:val="0"/>
        <w:spacing w:before="0" w:line="276" w:lineRule="auto"/>
        <w:ind w:firstLine="720"/>
        <w:rPr>
          <w:b/>
          <w:bCs/>
          <w:color w:val="000000"/>
          <w:szCs w:val="28"/>
          <w:highlight w:val="white"/>
          <w:lang w:val="nl-NL"/>
        </w:rPr>
      </w:pPr>
      <w:r>
        <w:rPr>
          <w:b/>
          <w:bCs/>
          <w:color w:val="000000"/>
          <w:szCs w:val="28"/>
          <w:highlight w:val="white"/>
          <w:lang w:val="nl-NL"/>
        </w:rPr>
        <w:t>1. Bối cảnh xây dựng dự án Luật Dữ liệu</w:t>
      </w:r>
    </w:p>
    <w:p w14:paraId="44865451" w14:textId="77777777" w:rsidR="009A06FA" w:rsidRPr="009A06FA" w:rsidRDefault="009A06FA" w:rsidP="009861AD">
      <w:pPr>
        <w:widowControl w:val="0"/>
        <w:spacing w:line="276" w:lineRule="auto"/>
        <w:ind w:firstLine="720"/>
        <w:rPr>
          <w:color w:val="000000"/>
          <w:highlight w:val="white"/>
          <w:u w:color="FF0000"/>
          <w:lang w:val="nl-NL"/>
        </w:rPr>
      </w:pPr>
      <w:r w:rsidRPr="009A06FA">
        <w:rPr>
          <w:color w:val="000000"/>
          <w:highlight w:val="white"/>
          <w:u w:color="FF0000"/>
          <w:lang w:val="nl-NL"/>
        </w:rPr>
        <w:t xml:space="preserve">Ở nước ta, quán triệt, triển khai các chủ trương, chính sách của Đảng, Nhà nước về phát triển khoa học, công nghệ, nhất là những vấn đề liên quan đến xây dựng, tạo lập, kết nối, chia sẻ dữ liệu đã đạt được một số kết quả tích cực như: Bước đầu khởi tạo và hình thành được 07 cơ sở dữ liệu quốc gia; một số cơ sở dữ liệu quốc gia đã có sự kết nối liên thông, chia sẻ dữ liệu góp phần cải cách, đơn giản hóa thủ tục hành chính cho người dân; hạ tầng công nghệ xây dựng các trung tâm dữ liệu bước đầu được quan tâm đầu tư hơn... </w:t>
      </w:r>
    </w:p>
    <w:p w14:paraId="705D7F04" w14:textId="77777777" w:rsidR="009A06FA" w:rsidRPr="009A06FA" w:rsidRDefault="009A06FA" w:rsidP="009861AD">
      <w:pPr>
        <w:widowControl w:val="0"/>
        <w:spacing w:line="276" w:lineRule="auto"/>
        <w:ind w:firstLine="720"/>
        <w:rPr>
          <w:color w:val="000000"/>
          <w:highlight w:val="white"/>
          <w:u w:color="FF0000"/>
          <w:lang w:val="nl-NL"/>
        </w:rPr>
      </w:pPr>
      <w:r w:rsidRPr="009A06FA">
        <w:rPr>
          <w:color w:val="000000"/>
          <w:highlight w:val="white"/>
          <w:u w:color="FF0000"/>
          <w:lang w:val="nl-NL"/>
        </w:rPr>
        <w:t xml:space="preserve">Tuy nhiên, vẫn còn nhiều tồn tại, hạn chế như: (1) Một số bộ, ngành không có hoặc có nhưng chưa đầy đủ hạ tầng để triển khai các hệ thống công nghệ thông tin cốt lõi phục vụ cho các công tác nghiệp vụ; (2) Nhiều cơ sở dữ liệu được thu thập, lưu trữ trùng lặp, chồng chéo, chưa thống nhất về danh mục dữ liệu dùng chung gây khó khăn khi kết nối, chia sẻ, khai thác dữ liệu; (3) Các trung tâm dữ liệu đầu tư thiếu đồng bộ, không đồng nhất về tiêu chuẩn, quy chuẩn kỹ thuật, không thường xuyên được kiểm tra, bảo trì, nâng cấp dẫn đến nguy cơ không bảo đảm an ninh, an toàn hệ thống; (4) Một số bộ, ngành, địa phương thuê dịch vụ hạ tầng công nghệ thông tin tiềm ẩn nhiều rủi ro về an ninh an toàn thông tin do chưa thực sự quản lý, kiểm soát được dữ liệu nhà nước trên hạ tầng của doanh nghiệp; (5) Nhân lực vận hành, quản trị các hệ thống thông tin vừa thiếu, vừa yếu; (6) Các cơ sở dữ liệu quốc gia theo Quyết định số 714/QĐ-TTg ngày 22/5/2015 của Thủ tướng Chính phủ chưa được xây dựng đầy đủ; (7) Nhiều hệ thống thông tin còn lỗ hổng bảo mật, không đủ điều kiện </w:t>
      </w:r>
      <w:r w:rsidRPr="009A06FA">
        <w:rPr>
          <w:color w:val="000000"/>
          <w:highlight w:val="white"/>
          <w:u w:color="FF0000"/>
          <w:lang w:val="nl-NL"/>
        </w:rPr>
        <w:lastRenderedPageBreak/>
        <w:t>kết nối với Cơ sở dữ liệu quốc gia về dân cư; (8) Khó khăn trong việc khai thác, liên thông, cung cấp kịp thời dữ liệu để phục vụ giải quyết thủ tục hành chính, dịch vụ công liên thông, phân tích thống kê, đưa ra các chỉ tiêu, chỉ số phục vụ chỉ đạo điều hành của Chính phủ,…</w:t>
      </w:r>
    </w:p>
    <w:p w14:paraId="4DDEA341" w14:textId="77777777" w:rsidR="009A06FA" w:rsidRPr="009A06FA" w:rsidRDefault="009A06FA" w:rsidP="009861AD">
      <w:pPr>
        <w:widowControl w:val="0"/>
        <w:spacing w:line="276" w:lineRule="auto"/>
        <w:ind w:firstLine="720"/>
        <w:rPr>
          <w:color w:val="000000"/>
          <w:highlight w:val="white"/>
          <w:u w:color="FF0000"/>
          <w:lang w:val="nl-NL"/>
        </w:rPr>
      </w:pPr>
      <w:r w:rsidRPr="009A06FA">
        <w:rPr>
          <w:color w:val="000000"/>
          <w:highlight w:val="white"/>
          <w:u w:color="FF0000"/>
          <w:lang w:val="nl-NL"/>
        </w:rPr>
        <w:t>Việc xây dựng cơ sở dữ liệu tập trung là xu thế chung của các nước trên thế giới hiện nay. Do vậy, việc định hướng xây dựng, phát triển Cơ sở dữ liệu tổng hợp quốc gia với vai trò là trụ cột dữ liệu chính để tạo nền tảng cho phát triển Chính phủ số, thúc đẩy kinh tế số và hình thành xã hội số ở nước ta là rất cần thiết; giúp tạo lập, hình thành các hệ thống dữ liệu tin cậy, ổn định của Nhà nước từ đó triển khai các giải pháp kết nối để chia sẻ, sử dụng lại và phát triển các mô hình/ứng dụng phân tích dữ liệu chuyên sâu để tạo ra nhiều giá trị mới, sản phẩm dịch vụ mới và động lực mới cho phát triển kinh tế - xã hội trong giai đoạn chuyển đổi số. Việc đầu tư, nâng cấp, mở rộng, lưu trữ thông tin trong Cơ sử dữ liệu tổng hợp quốc gia sẽ tiết kiệm rất nhiều so với việc đầu tư các hệ thống riêng biệt để lưu trữ các thông tin này. Các thông tin được lưu trữ trong Cơ sở dữ liệu tổng hợp quốc gia cũng sẽ được chia sẻ phục vụ để việc khai thác chung cho các bộ, ngành, địa phương; cơ quan quản lý dữ liệu không phải thiết lập thêm các kênh kết nối, chia sẻ riêng đối với các thông tin đã được bổ sung, lưu trữ trong Cơ sở dữ liệu tổng hợp quốc gia.</w:t>
      </w:r>
    </w:p>
    <w:p w14:paraId="667116E7" w14:textId="77777777" w:rsidR="009A06FA" w:rsidRPr="009A06FA" w:rsidRDefault="009A06FA" w:rsidP="009861AD">
      <w:pPr>
        <w:widowControl w:val="0"/>
        <w:spacing w:line="276" w:lineRule="auto"/>
        <w:ind w:firstLine="720"/>
        <w:rPr>
          <w:color w:val="000000"/>
          <w:highlight w:val="white"/>
          <w:lang w:val="nl-NL"/>
        </w:rPr>
      </w:pPr>
      <w:r w:rsidRPr="00B31757">
        <w:rPr>
          <w:color w:val="000000"/>
          <w:highlight w:val="white"/>
          <w:lang w:val="vi-VN"/>
        </w:rPr>
        <w:t>Hiện nay trên cơ sở các quy định pháp luật</w:t>
      </w:r>
      <w:r w:rsidRPr="009A06FA">
        <w:rPr>
          <w:color w:val="000000"/>
          <w:highlight w:val="white"/>
          <w:lang w:val="nl-NL"/>
        </w:rPr>
        <w:t xml:space="preserve"> và khảo sát thực tiễn của Bộ Công an </w:t>
      </w:r>
      <w:r w:rsidRPr="00B31757">
        <w:rPr>
          <w:color w:val="000000"/>
          <w:highlight w:val="white"/>
          <w:lang w:val="vi-VN"/>
        </w:rPr>
        <w:t xml:space="preserve">các bộ ngành, địa phương đã triển khai xây dựng các cơ sở dữ liệu phục vụ công tác quản lý nhà nước, trong đó có </w:t>
      </w:r>
      <w:r w:rsidRPr="009A06FA">
        <w:rPr>
          <w:color w:val="000000"/>
          <w:highlight w:val="white"/>
          <w:lang w:val="nl-NL"/>
        </w:rPr>
        <w:t>07</w:t>
      </w:r>
      <w:r w:rsidRPr="00B31757">
        <w:rPr>
          <w:color w:val="000000"/>
          <w:highlight w:val="white"/>
          <w:lang w:val="vi-VN"/>
        </w:rPr>
        <w:t xml:space="preserve"> cơ sở dữ liệu quốc gia</w:t>
      </w:r>
      <w:r w:rsidRPr="009A06FA">
        <w:rPr>
          <w:color w:val="000000"/>
          <w:highlight w:val="white"/>
          <w:lang w:val="nl-NL"/>
        </w:rPr>
        <w:t>, gần 100</w:t>
      </w:r>
      <w:r w:rsidRPr="00B31757">
        <w:rPr>
          <w:color w:val="000000"/>
          <w:highlight w:val="white"/>
          <w:lang w:val="vi-VN"/>
        </w:rPr>
        <w:t xml:space="preserve"> cơ sở dữ liệu chuyên ngành</w:t>
      </w:r>
      <w:r w:rsidRPr="009A06FA">
        <w:rPr>
          <w:i/>
          <w:iCs/>
          <w:color w:val="000000"/>
          <w:highlight w:val="white"/>
          <w:lang w:val="nl-NL"/>
        </w:rPr>
        <w:t>.</w:t>
      </w:r>
    </w:p>
    <w:p w14:paraId="1B888A97" w14:textId="77777777" w:rsidR="009A06FA" w:rsidRPr="009A06FA" w:rsidRDefault="009A06FA" w:rsidP="009861AD">
      <w:pPr>
        <w:widowControl w:val="0"/>
        <w:spacing w:line="276" w:lineRule="auto"/>
        <w:ind w:firstLine="720"/>
        <w:rPr>
          <w:highlight w:val="white"/>
          <w:lang w:val="vi-VN"/>
        </w:rPr>
      </w:pPr>
      <w:r w:rsidRPr="00B31757">
        <w:rPr>
          <w:color w:val="000000"/>
          <w:highlight w:val="white"/>
          <w:lang w:val="vi-VN"/>
        </w:rPr>
        <w:t xml:space="preserve">Trong </w:t>
      </w:r>
      <w:r w:rsidRPr="00B31757">
        <w:rPr>
          <w:color w:val="000000"/>
          <w:highlight w:val="white"/>
        </w:rPr>
        <w:t>các luật đã rà soát</w:t>
      </w:r>
      <w:r w:rsidRPr="00B31757">
        <w:rPr>
          <w:color w:val="000000"/>
          <w:highlight w:val="white"/>
          <w:lang w:val="vi-VN"/>
        </w:rPr>
        <w:t xml:space="preserve">, chỉ có một số luật có quy định về trách nhiệm của cơ quan chủ quản Cơ sở dữ liệu trong việc xây dựng, thu thập, quản lý, vận hành, kết nối, chia sẻ, khai thác, sử dụng thông tin trong Cơ sở dữ liệu. Tuy nhiên, </w:t>
      </w:r>
      <w:r w:rsidRPr="009A06FA">
        <w:rPr>
          <w:color w:val="000000"/>
          <w:highlight w:val="white"/>
          <w:lang w:val="vi-VN"/>
        </w:rPr>
        <w:t>tất cả các</w:t>
      </w:r>
      <w:r w:rsidRPr="00B31757">
        <w:rPr>
          <w:color w:val="000000"/>
          <w:highlight w:val="white"/>
          <w:lang w:val="vi-VN"/>
        </w:rPr>
        <w:t xml:space="preserve"> luật đều không quy định cụ thể hoặc thống nhất về việc</w:t>
      </w:r>
      <w:r w:rsidRPr="009A06FA">
        <w:rPr>
          <w:color w:val="000000"/>
          <w:highlight w:val="white"/>
          <w:lang w:val="vi-VN"/>
        </w:rPr>
        <w:t xml:space="preserve"> xử lý, quản trị dữ liệu (như việc </w:t>
      </w:r>
      <w:r w:rsidRPr="00B31757">
        <w:rPr>
          <w:color w:val="000000"/>
          <w:highlight w:val="white"/>
          <w:lang w:val="vi-VN"/>
        </w:rPr>
        <w:t xml:space="preserve">thu thập, </w:t>
      </w:r>
      <w:r w:rsidRPr="009A06FA">
        <w:rPr>
          <w:color w:val="000000"/>
          <w:highlight w:val="white"/>
          <w:lang w:val="vi-VN"/>
        </w:rPr>
        <w:t>số hóa, bảo đảm chất lượng, lưu trữ dữ liệu…)</w:t>
      </w:r>
      <w:r w:rsidRPr="00B31757">
        <w:rPr>
          <w:color w:val="000000"/>
          <w:highlight w:val="white"/>
          <w:lang w:val="vi-VN"/>
        </w:rPr>
        <w:t xml:space="preserve">; </w:t>
      </w:r>
      <w:r w:rsidRPr="009A06FA">
        <w:rPr>
          <w:color w:val="000000"/>
          <w:highlight w:val="white"/>
          <w:lang w:val="vi-VN"/>
        </w:rPr>
        <w:t xml:space="preserve">chưa quy định về </w:t>
      </w:r>
      <w:r w:rsidRPr="00B31757">
        <w:rPr>
          <w:color w:val="000000"/>
          <w:highlight w:val="white"/>
          <w:lang w:val="vi-VN"/>
        </w:rPr>
        <w:t xml:space="preserve">nền tảng phát triển, ứng dụng </w:t>
      </w:r>
      <w:r w:rsidRPr="009A06FA">
        <w:rPr>
          <w:color w:val="000000"/>
          <w:highlight w:val="white"/>
          <w:lang w:val="vi-VN"/>
        </w:rPr>
        <w:t xml:space="preserve">công nghệ cao trong xử lý </w:t>
      </w:r>
      <w:r w:rsidRPr="00B31757">
        <w:rPr>
          <w:color w:val="000000"/>
          <w:highlight w:val="white"/>
          <w:lang w:val="vi-VN"/>
        </w:rPr>
        <w:t>dữ liệu</w:t>
      </w:r>
      <w:r w:rsidRPr="009A06FA">
        <w:rPr>
          <w:color w:val="000000"/>
          <w:highlight w:val="white"/>
          <w:lang w:val="vi-VN"/>
        </w:rPr>
        <w:t xml:space="preserve">; chưa quy định việc tạo lập cơ sở dữ liệu được tổng hợp từ các cơ sở dữ liệu quốc gia, cơ sở dữ liệu chuyên ngành phục vụ công tác chỉ đạo điều hành, hoạch định đường lối, chính sách, phát triển kinh tế - xã hội, cải cách thủ tục hành chính, dịch vụ công, bảo đảm lợi ích của tổ chức, cá nhân; chưa quy định </w:t>
      </w:r>
      <w:r w:rsidRPr="009A06FA">
        <w:rPr>
          <w:noProof/>
          <w:highlight w:val="white"/>
          <w:lang w:val="vi-VN"/>
        </w:rPr>
        <w:t xml:space="preserve">sản phẩm, dịch vụ liên quan đến dữ liệu đang phát triển trên thế giới như sàn giao dịch dữ liệu, dịch vụ trung gian dữ liệu, dịch vụ phân tích, tổng hợp dữ liệu… </w:t>
      </w:r>
      <w:r w:rsidRPr="00B31757">
        <w:rPr>
          <w:highlight w:val="white"/>
          <w:lang w:val="vi-VN"/>
        </w:rPr>
        <w:t xml:space="preserve">Trong khi đó, việc thiết lập thị trường dữ liệu, xây dựng và phát triển các sản phẩm, dịch vụ liên quan đến dữ liệu hiện nay lại có vai trò rất quan trọng, nó </w:t>
      </w:r>
      <w:r w:rsidRPr="00B31757">
        <w:rPr>
          <w:highlight w:val="white"/>
          <w:lang w:val="vi-VN"/>
        </w:rPr>
        <w:lastRenderedPageBreak/>
        <w:t>được xem là yếu tố đột phá để từng bước tạo lập và thúc đẩy mở thị trường dữ liệu, lấy thị trường dữ liệu làm động lực phát triển dữ liệu và kích thích, thúc đẩy chuyển đổi số các ngành, các lĩnh vực, tăng năng lực cạnh tranh, bảo đảm cho tiến trình chuyển đổi số ở nước ta.</w:t>
      </w:r>
      <w:r w:rsidRPr="009A06FA">
        <w:rPr>
          <w:highlight w:val="white"/>
          <w:lang w:val="vi-VN"/>
        </w:rPr>
        <w:t xml:space="preserve"> </w:t>
      </w:r>
    </w:p>
    <w:p w14:paraId="60398132" w14:textId="77777777" w:rsidR="009A06FA" w:rsidRPr="009A06FA" w:rsidRDefault="009A06FA" w:rsidP="009861AD">
      <w:pPr>
        <w:widowControl w:val="0"/>
        <w:spacing w:line="276" w:lineRule="auto"/>
        <w:ind w:firstLine="720"/>
        <w:rPr>
          <w:color w:val="000000"/>
          <w:highlight w:val="white"/>
          <w:lang w:val="vi-VN"/>
        </w:rPr>
      </w:pPr>
      <w:r w:rsidRPr="009A06FA">
        <w:rPr>
          <w:color w:val="000000"/>
          <w:highlight w:val="white"/>
          <w:u w:color="FF0000"/>
          <w:lang w:val="vi-VN"/>
        </w:rPr>
        <w:t>Nghị quyết số</w:t>
      </w:r>
      <w:r w:rsidRPr="009A06FA">
        <w:rPr>
          <w:color w:val="000000"/>
          <w:highlight w:val="white"/>
          <w:lang w:val="vi-VN"/>
        </w:rPr>
        <w:t xml:space="preserve"> 175/NQ-CP ngày 30/10/2023 của Chính phủ phê duyệt Đề án Trung tâm dữ liệu quốc gia đã xác định đến Quý IV năm 2025 Trung tâm dữ liệu quốc gia sẽ đi vào hoạt động, là nơi lưu trữ, tổng hợp, phân tích, điều phối dữ liệu, cung cấp hạ tầng cho các bộ, ngành, địa phương. D</w:t>
      </w:r>
      <w:r w:rsidRPr="00B31757">
        <w:rPr>
          <w:color w:val="000000"/>
          <w:highlight w:val="white"/>
          <w:u w:color="FF0000"/>
          <w:lang w:val="vi-VN"/>
        </w:rPr>
        <w:t xml:space="preserve">o </w:t>
      </w:r>
      <w:r w:rsidRPr="009A06FA">
        <w:rPr>
          <w:color w:val="000000"/>
          <w:highlight w:val="white"/>
          <w:u w:color="FF0000"/>
          <w:lang w:val="vi-VN"/>
        </w:rPr>
        <w:t>vậy</w:t>
      </w:r>
      <w:r w:rsidRPr="00B31757">
        <w:rPr>
          <w:color w:val="000000"/>
          <w:highlight w:val="white"/>
          <w:u w:color="FF0000"/>
          <w:lang w:val="vi-VN"/>
        </w:rPr>
        <w:t xml:space="preserve">, </w:t>
      </w:r>
      <w:r w:rsidRPr="009A06FA">
        <w:rPr>
          <w:color w:val="000000"/>
          <w:highlight w:val="white"/>
          <w:u w:color="FF0000"/>
          <w:lang w:val="vi-VN"/>
        </w:rPr>
        <w:t>việc xây dựng l</w:t>
      </w:r>
      <w:r w:rsidRPr="00B31757">
        <w:rPr>
          <w:color w:val="000000"/>
          <w:highlight w:val="white"/>
          <w:u w:color="FF0000"/>
          <w:lang w:val="vi-VN"/>
        </w:rPr>
        <w:t>uật</w:t>
      </w:r>
      <w:r w:rsidRPr="009A06FA">
        <w:rPr>
          <w:color w:val="000000"/>
          <w:highlight w:val="white"/>
          <w:u w:color="FF0000"/>
          <w:lang w:val="vi-VN"/>
        </w:rPr>
        <w:t xml:space="preserve"> với tên gọi là Luật </w:t>
      </w:r>
      <w:r w:rsidRPr="00B31757">
        <w:rPr>
          <w:color w:val="000000"/>
          <w:highlight w:val="white"/>
          <w:u w:color="FF0000"/>
          <w:lang w:val="vi-VN"/>
        </w:rPr>
        <w:t xml:space="preserve">Dữ liệu </w:t>
      </w:r>
      <w:r w:rsidRPr="009A06FA">
        <w:rPr>
          <w:color w:val="000000"/>
          <w:highlight w:val="white"/>
          <w:u w:color="FF0000"/>
          <w:lang w:val="vi-VN"/>
        </w:rPr>
        <w:t xml:space="preserve">là hết sức quan trọng, cần thiết, cấp thiết để bảo đảm bao quát đầy đủ các nội dung, nhiệm vụ mà Chính phủ đã xác định trong công tác chuyển đổi số; tăng cường </w:t>
      </w:r>
      <w:r w:rsidRPr="00B31757">
        <w:rPr>
          <w:color w:val="000000"/>
          <w:highlight w:val="white"/>
          <w:u w:color="FF0000"/>
          <w:lang w:val="vi-VN"/>
        </w:rPr>
        <w:t>sử dụng hiệu quả thông tin trong các cơ sở dữ liệu</w:t>
      </w:r>
      <w:r w:rsidRPr="009A06FA">
        <w:rPr>
          <w:color w:val="000000"/>
          <w:highlight w:val="white"/>
          <w:u w:color="FF0000"/>
          <w:lang w:val="vi-VN"/>
        </w:rPr>
        <w:t xml:space="preserve"> để</w:t>
      </w:r>
      <w:r w:rsidRPr="00B31757">
        <w:rPr>
          <w:color w:val="000000"/>
          <w:highlight w:val="white"/>
          <w:u w:color="FF0000"/>
          <w:lang w:val="vi-VN"/>
        </w:rPr>
        <w:t xml:space="preserve"> phục vụ công tác quản lý nhà nước</w:t>
      </w:r>
      <w:r w:rsidRPr="009A06FA">
        <w:rPr>
          <w:color w:val="000000"/>
          <w:highlight w:val="white"/>
          <w:u w:color="FF0000"/>
          <w:lang w:val="vi-VN"/>
        </w:rPr>
        <w:t xml:space="preserve">, vừa khai thác, ứng dụng dữ liệu trong </w:t>
      </w:r>
      <w:r w:rsidRPr="00B31757">
        <w:rPr>
          <w:color w:val="000000"/>
          <w:highlight w:val="white"/>
          <w:u w:color="FF0000"/>
          <w:lang w:val="vi-VN"/>
        </w:rPr>
        <w:t>phát triển kinh tế - xã hội</w:t>
      </w:r>
      <w:r w:rsidRPr="009A06FA">
        <w:rPr>
          <w:color w:val="000000"/>
          <w:highlight w:val="white"/>
          <w:u w:color="FF0000"/>
          <w:lang w:val="vi-VN"/>
        </w:rPr>
        <w:t>, vừa thắt chặt quản lý dữ liệu cá nhân và dữ liệu phi cá nhân, bảo đảm an ninh, an toàn thông tin.</w:t>
      </w:r>
    </w:p>
    <w:p w14:paraId="1E651EB5" w14:textId="5B5752C3" w:rsidR="009A06FA" w:rsidRDefault="009A06FA" w:rsidP="009861AD">
      <w:pPr>
        <w:keepNext/>
        <w:widowControl w:val="0"/>
        <w:spacing w:before="0" w:line="276" w:lineRule="auto"/>
        <w:ind w:firstLine="720"/>
        <w:rPr>
          <w:b/>
          <w:bCs/>
          <w:color w:val="000000"/>
          <w:szCs w:val="28"/>
          <w:highlight w:val="white"/>
          <w:lang w:val="nl-NL"/>
        </w:rPr>
      </w:pPr>
      <w:r>
        <w:rPr>
          <w:b/>
          <w:bCs/>
          <w:color w:val="000000"/>
          <w:szCs w:val="28"/>
          <w:highlight w:val="white"/>
          <w:lang w:val="nl-NL"/>
        </w:rPr>
        <w:t>2. Yêu cầu về lồng ghép bình đẳng giới trong dự án Luật Dữ liệu</w:t>
      </w:r>
    </w:p>
    <w:p w14:paraId="185EDC2D" w14:textId="752A1584" w:rsidR="009861AD" w:rsidRPr="009A06FA" w:rsidRDefault="009861AD" w:rsidP="009861AD">
      <w:pPr>
        <w:keepNext/>
        <w:widowControl w:val="0"/>
        <w:spacing w:before="0" w:line="276" w:lineRule="auto"/>
        <w:ind w:firstLine="720"/>
        <w:rPr>
          <w:b/>
          <w:szCs w:val="28"/>
          <w:highlight w:val="white"/>
          <w:lang w:val="nl-NL"/>
        </w:rPr>
      </w:pPr>
      <w:r>
        <w:rPr>
          <w:b/>
          <w:szCs w:val="28"/>
          <w:highlight w:val="white"/>
          <w:lang w:val="nl-NL"/>
        </w:rPr>
        <w:t>2.</w:t>
      </w:r>
      <w:r w:rsidRPr="009A06FA">
        <w:rPr>
          <w:b/>
          <w:szCs w:val="28"/>
          <w:highlight w:val="white"/>
          <w:lang w:val="nl-NL"/>
        </w:rPr>
        <w:t xml:space="preserve">1. </w:t>
      </w:r>
      <w:r>
        <w:rPr>
          <w:b/>
          <w:szCs w:val="28"/>
          <w:highlight w:val="white"/>
          <w:lang w:val="nl-NL"/>
        </w:rPr>
        <w:t>Yêu cầu</w:t>
      </w:r>
      <w:r w:rsidRPr="009A06FA">
        <w:rPr>
          <w:b/>
          <w:szCs w:val="28"/>
          <w:highlight w:val="white"/>
          <w:lang w:val="nl-NL"/>
        </w:rPr>
        <w:t xml:space="preserve"> chung</w:t>
      </w:r>
    </w:p>
    <w:p w14:paraId="0A317A60" w14:textId="47CDF564" w:rsidR="009861AD" w:rsidRPr="009A06FA" w:rsidRDefault="00547DB0" w:rsidP="009861AD">
      <w:pPr>
        <w:keepNext/>
        <w:widowControl w:val="0"/>
        <w:spacing w:before="0" w:line="276" w:lineRule="auto"/>
        <w:ind w:firstLine="720"/>
        <w:rPr>
          <w:bCs/>
          <w:szCs w:val="28"/>
          <w:highlight w:val="white"/>
          <w:lang w:val="nl-NL"/>
        </w:rPr>
      </w:pPr>
      <w:r>
        <w:rPr>
          <w:bCs/>
          <w:szCs w:val="28"/>
          <w:highlight w:val="white"/>
          <w:lang w:val="nl-NL"/>
        </w:rPr>
        <w:t>Đánh giá toàn diện, khách quan các nội dung tại dự án Luật, b</w:t>
      </w:r>
      <w:r w:rsidR="009861AD" w:rsidRPr="009A06FA">
        <w:rPr>
          <w:bCs/>
          <w:szCs w:val="28"/>
          <w:highlight w:val="white"/>
          <w:lang w:val="nl-NL"/>
        </w:rPr>
        <w:t xml:space="preserve">ảo đảm không làm phát sinh bất bình đẳng giới trong quy định các nội dung cụ thể và trong quá trình soạn thảo, ban hành Luật </w:t>
      </w:r>
      <w:r w:rsidR="009861AD" w:rsidRPr="009A06FA">
        <w:rPr>
          <w:highlight w:val="white"/>
          <w:lang w:val="nl-NL"/>
        </w:rPr>
        <w:t>Dữ liệu</w:t>
      </w:r>
      <w:r w:rsidR="009861AD" w:rsidRPr="009A06FA">
        <w:rPr>
          <w:bCs/>
          <w:szCs w:val="28"/>
          <w:highlight w:val="white"/>
          <w:lang w:val="nl-NL"/>
        </w:rPr>
        <w:t>.</w:t>
      </w:r>
    </w:p>
    <w:p w14:paraId="2730680E" w14:textId="6019BCD7" w:rsidR="009861AD" w:rsidRPr="009A06FA" w:rsidRDefault="009861AD" w:rsidP="009861AD">
      <w:pPr>
        <w:keepNext/>
        <w:widowControl w:val="0"/>
        <w:spacing w:before="0" w:line="276" w:lineRule="auto"/>
        <w:ind w:firstLine="720"/>
        <w:rPr>
          <w:b/>
          <w:szCs w:val="28"/>
          <w:highlight w:val="white"/>
          <w:lang w:val="nl-NL"/>
        </w:rPr>
      </w:pPr>
      <w:r>
        <w:rPr>
          <w:b/>
          <w:szCs w:val="28"/>
          <w:highlight w:val="white"/>
          <w:lang w:val="nl-NL"/>
        </w:rPr>
        <w:t>2.</w:t>
      </w:r>
      <w:r w:rsidRPr="009A06FA">
        <w:rPr>
          <w:b/>
          <w:szCs w:val="28"/>
          <w:highlight w:val="white"/>
          <w:lang w:val="nl-NL"/>
        </w:rPr>
        <w:t xml:space="preserve">2. </w:t>
      </w:r>
      <w:r>
        <w:rPr>
          <w:b/>
          <w:szCs w:val="28"/>
          <w:highlight w:val="white"/>
          <w:lang w:val="nl-NL"/>
        </w:rPr>
        <w:t>Yêu cầu</w:t>
      </w:r>
      <w:r w:rsidRPr="009A06FA">
        <w:rPr>
          <w:b/>
          <w:szCs w:val="28"/>
          <w:highlight w:val="white"/>
          <w:lang w:val="nl-NL"/>
        </w:rPr>
        <w:t xml:space="preserve"> cụ thể</w:t>
      </w:r>
    </w:p>
    <w:p w14:paraId="071496E3" w14:textId="77777777" w:rsidR="009861AD" w:rsidRPr="009A06FA" w:rsidRDefault="009861AD" w:rsidP="009861AD">
      <w:pPr>
        <w:keepNext/>
        <w:widowControl w:val="0"/>
        <w:spacing w:before="0" w:line="276" w:lineRule="auto"/>
        <w:ind w:firstLine="720"/>
        <w:rPr>
          <w:highlight w:val="white"/>
          <w:lang w:val="nl-NL"/>
        </w:rPr>
      </w:pPr>
      <w:r w:rsidRPr="009A06FA">
        <w:rPr>
          <w:highlight w:val="white"/>
          <w:lang w:val="nl-NL"/>
        </w:rPr>
        <w:t xml:space="preserve">- Xác định có hay không có sự phân biệt </w:t>
      </w:r>
      <w:r w:rsidRPr="009A06FA">
        <w:rPr>
          <w:color w:val="000000"/>
          <w:highlight w:val="white"/>
          <w:u w:color="FF0000"/>
          <w:lang w:val="nl-NL"/>
        </w:rPr>
        <w:t>về giới</w:t>
      </w:r>
      <w:r w:rsidRPr="009A06FA">
        <w:rPr>
          <w:highlight w:val="white"/>
          <w:lang w:val="nl-NL"/>
        </w:rPr>
        <w:t xml:space="preserve"> tính trong các chính sách, quy định và trong quá trình xây dựng Luật Dữ liệu.</w:t>
      </w:r>
    </w:p>
    <w:p w14:paraId="3BED45FA" w14:textId="77777777" w:rsidR="009861AD" w:rsidRPr="009A06FA" w:rsidRDefault="009861AD" w:rsidP="009861AD">
      <w:pPr>
        <w:keepNext/>
        <w:widowControl w:val="0"/>
        <w:spacing w:before="0" w:line="276" w:lineRule="auto"/>
        <w:ind w:firstLine="720"/>
        <w:rPr>
          <w:bCs/>
          <w:szCs w:val="28"/>
          <w:highlight w:val="white"/>
          <w:lang w:val="nl-NL"/>
        </w:rPr>
      </w:pPr>
      <w:r w:rsidRPr="009A06FA">
        <w:rPr>
          <w:bCs/>
          <w:szCs w:val="28"/>
          <w:highlight w:val="white"/>
          <w:lang w:val="nl-NL"/>
        </w:rPr>
        <w:t xml:space="preserve">- Xoá bỏ phân biệt đối xử về giới, tạo cơ hội như nhau </w:t>
      </w:r>
      <w:r w:rsidRPr="009A06FA">
        <w:rPr>
          <w:bCs/>
          <w:color w:val="000000"/>
          <w:szCs w:val="28"/>
          <w:highlight w:val="white"/>
          <w:u w:color="FF0000"/>
          <w:lang w:val="nl-NL"/>
        </w:rPr>
        <w:t>cho nam</w:t>
      </w:r>
      <w:r w:rsidRPr="009A06FA">
        <w:rPr>
          <w:bCs/>
          <w:szCs w:val="28"/>
          <w:highlight w:val="white"/>
          <w:lang w:val="nl-NL"/>
        </w:rPr>
        <w:t xml:space="preserve"> và nữ, bảo đảm quyền, lợi ích hợp pháp, phù hợp với đặc thù của </w:t>
      </w:r>
      <w:r w:rsidRPr="009A06FA">
        <w:rPr>
          <w:bCs/>
          <w:color w:val="000000"/>
          <w:szCs w:val="28"/>
          <w:highlight w:val="white"/>
          <w:u w:color="FF0000"/>
          <w:lang w:val="nl-NL"/>
        </w:rPr>
        <w:t>mỗi giới</w:t>
      </w:r>
      <w:r w:rsidRPr="009A06FA">
        <w:rPr>
          <w:bCs/>
          <w:szCs w:val="28"/>
          <w:highlight w:val="white"/>
          <w:lang w:val="nl-NL"/>
        </w:rPr>
        <w:t xml:space="preserve"> trong quy định về </w:t>
      </w:r>
      <w:r w:rsidRPr="009A06FA">
        <w:rPr>
          <w:rFonts w:eastAsia="Calibri"/>
          <w:highlight w:val="white"/>
          <w:lang w:val="nl-NL"/>
        </w:rPr>
        <w:t>thu thập, ghi, phân tích, tổng hợp, xác nhận, xác thực, lưu trữ, chỉnh sửa, cập nhật, điều chỉnh, công khai, kết hợp, truy cập, truy xuất, thu hồi, mã hóa, giải mã, sao chép, chia sẻ, truyền đưa, chuyển giao, xóa, hủy dữ liệu hoặc các hoạt động khác có liên quan đến dữ liệu.</w:t>
      </w:r>
    </w:p>
    <w:p w14:paraId="18A2548D" w14:textId="77777777" w:rsidR="009861AD" w:rsidRPr="009A06FA" w:rsidRDefault="009861AD" w:rsidP="009861AD">
      <w:pPr>
        <w:keepNext/>
        <w:widowControl w:val="0"/>
        <w:spacing w:before="0" w:line="276" w:lineRule="auto"/>
        <w:ind w:firstLine="720"/>
        <w:rPr>
          <w:bCs/>
          <w:szCs w:val="28"/>
          <w:highlight w:val="white"/>
          <w:lang w:val="nl-NL"/>
        </w:rPr>
      </w:pPr>
      <w:r w:rsidRPr="009A06FA">
        <w:rPr>
          <w:bCs/>
          <w:szCs w:val="28"/>
          <w:highlight w:val="white"/>
          <w:lang w:val="nl-NL"/>
        </w:rPr>
        <w:t xml:space="preserve">- Bảo đảm sự tham gia bình đẳng của nam, nữ, của các cơ quan, tổ chức, đoàn thể đại diện cho các giới tính trong quá trình xây dựng Luật </w:t>
      </w:r>
      <w:r w:rsidRPr="009A06FA">
        <w:rPr>
          <w:highlight w:val="white"/>
          <w:lang w:val="nl-NL"/>
        </w:rPr>
        <w:t>Dữ liệu</w:t>
      </w:r>
      <w:r w:rsidRPr="009A06FA">
        <w:rPr>
          <w:bCs/>
          <w:szCs w:val="28"/>
          <w:highlight w:val="white"/>
          <w:lang w:val="nl-NL"/>
        </w:rPr>
        <w:t>.</w:t>
      </w:r>
    </w:p>
    <w:p w14:paraId="10E7E3F6" w14:textId="0A028A98" w:rsidR="009A06FA" w:rsidRDefault="009A06FA" w:rsidP="009861AD">
      <w:pPr>
        <w:keepNext/>
        <w:widowControl w:val="0"/>
        <w:spacing w:before="0" w:line="276" w:lineRule="auto"/>
        <w:ind w:firstLine="720"/>
        <w:rPr>
          <w:b/>
          <w:bCs/>
          <w:color w:val="000000"/>
          <w:szCs w:val="28"/>
          <w:highlight w:val="white"/>
          <w:lang w:val="nl-NL"/>
        </w:rPr>
      </w:pPr>
      <w:r>
        <w:rPr>
          <w:b/>
          <w:bCs/>
          <w:color w:val="000000"/>
          <w:szCs w:val="28"/>
          <w:highlight w:val="white"/>
          <w:lang w:val="nl-NL"/>
        </w:rPr>
        <w:t>3. Việc thực hiện trình tự, thủ tục lồng ghép bình đẳng giới trong dự Luật Dữ liệu</w:t>
      </w:r>
    </w:p>
    <w:p w14:paraId="5162EF85" w14:textId="0A55444C" w:rsidR="009A06FA" w:rsidRPr="009861AD" w:rsidRDefault="009A06FA" w:rsidP="009861AD">
      <w:pPr>
        <w:keepNext/>
        <w:widowControl w:val="0"/>
        <w:spacing w:before="0" w:line="276" w:lineRule="auto"/>
        <w:ind w:firstLine="720"/>
        <w:rPr>
          <w:b/>
          <w:bCs/>
          <w:i/>
          <w:color w:val="000000"/>
          <w:szCs w:val="28"/>
          <w:highlight w:val="white"/>
          <w:lang w:val="vi-VN"/>
        </w:rPr>
      </w:pPr>
      <w:r w:rsidRPr="009861AD">
        <w:rPr>
          <w:b/>
          <w:bCs/>
          <w:i/>
          <w:color w:val="000000"/>
          <w:szCs w:val="28"/>
          <w:highlight w:val="white"/>
          <w:lang w:val="nl-NL"/>
        </w:rPr>
        <w:t>3.1</w:t>
      </w:r>
      <w:r w:rsidRPr="009861AD">
        <w:rPr>
          <w:b/>
          <w:bCs/>
          <w:i/>
          <w:color w:val="000000"/>
          <w:szCs w:val="28"/>
          <w:highlight w:val="white"/>
          <w:lang w:val="vi-VN"/>
        </w:rPr>
        <w:t>. Lồng ghép vấn đề bình đẳng giới trong việc thành lập và xác định thành phần của Ban soạn thảo, Tổ biên tập dự án Luật</w:t>
      </w:r>
    </w:p>
    <w:p w14:paraId="5B8B9828" w14:textId="77777777" w:rsidR="009A06FA" w:rsidRPr="009A06FA" w:rsidRDefault="009A06FA" w:rsidP="009861AD">
      <w:pPr>
        <w:keepNext/>
        <w:widowControl w:val="0"/>
        <w:spacing w:before="0" w:line="276" w:lineRule="auto"/>
        <w:ind w:firstLine="720"/>
        <w:rPr>
          <w:color w:val="000000"/>
          <w:szCs w:val="28"/>
          <w:highlight w:val="white"/>
          <w:lang w:val="vi-VN"/>
        </w:rPr>
      </w:pPr>
      <w:r w:rsidRPr="006E22C1">
        <w:rPr>
          <w:color w:val="000000" w:themeColor="text1"/>
          <w:szCs w:val="28"/>
          <w:highlight w:val="white"/>
          <w:lang w:val="vi-VN"/>
        </w:rPr>
        <w:t>Thực hiện Điều</w:t>
      </w:r>
      <w:r w:rsidRPr="009A06FA">
        <w:rPr>
          <w:color w:val="000000" w:themeColor="text1"/>
          <w:szCs w:val="28"/>
          <w:highlight w:val="white"/>
          <w:lang w:val="vi-VN"/>
        </w:rPr>
        <w:t xml:space="preserve"> 53 Luật Ban hành văn bản quy phạm pháp luật năm 2015 </w:t>
      </w:r>
      <w:r w:rsidRPr="009A06FA">
        <w:rPr>
          <w:color w:val="000000" w:themeColor="text1"/>
          <w:szCs w:val="28"/>
          <w:highlight w:val="white"/>
          <w:lang w:val="vi-VN"/>
        </w:rPr>
        <w:lastRenderedPageBreak/>
        <w:t>(sửa đổi, bổ sung năm 2020), Điều</w:t>
      </w:r>
      <w:r w:rsidRPr="006E22C1">
        <w:rPr>
          <w:color w:val="000000" w:themeColor="text1"/>
          <w:szCs w:val="28"/>
          <w:highlight w:val="white"/>
          <w:lang w:val="vi-VN"/>
        </w:rPr>
        <w:t xml:space="preserve"> 21 Luật </w:t>
      </w:r>
      <w:r w:rsidRPr="009A06FA">
        <w:rPr>
          <w:color w:val="000000" w:themeColor="text1"/>
          <w:szCs w:val="28"/>
          <w:highlight w:val="white"/>
          <w:lang w:val="vi-VN"/>
        </w:rPr>
        <w:t>B</w:t>
      </w:r>
      <w:r w:rsidRPr="006E22C1">
        <w:rPr>
          <w:color w:val="000000" w:themeColor="text1"/>
          <w:szCs w:val="28"/>
          <w:highlight w:val="white"/>
          <w:lang w:val="vi-VN"/>
        </w:rPr>
        <w:t>ình đẳng giới</w:t>
      </w:r>
      <w:r w:rsidRPr="009A06FA">
        <w:rPr>
          <w:color w:val="000000" w:themeColor="text1"/>
          <w:szCs w:val="28"/>
          <w:highlight w:val="white"/>
          <w:lang w:val="vi-VN"/>
        </w:rPr>
        <w:t xml:space="preserve"> </w:t>
      </w:r>
      <w:r w:rsidRPr="006E22C1">
        <w:rPr>
          <w:szCs w:val="28"/>
          <w:highlight w:val="white"/>
          <w:lang w:val="nl-NL"/>
        </w:rPr>
        <w:t>năm 2006</w:t>
      </w:r>
      <w:r w:rsidRPr="009A06FA">
        <w:rPr>
          <w:color w:val="000000" w:themeColor="text1"/>
          <w:szCs w:val="28"/>
          <w:highlight w:val="white"/>
          <w:lang w:val="vi-VN"/>
        </w:rPr>
        <w:t xml:space="preserve"> </w:t>
      </w:r>
      <w:r w:rsidRPr="006E22C1">
        <w:rPr>
          <w:color w:val="000000" w:themeColor="text1"/>
          <w:szCs w:val="28"/>
          <w:highlight w:val="white"/>
          <w:lang w:val="vi-VN"/>
        </w:rPr>
        <w:t xml:space="preserve">và </w:t>
      </w:r>
      <w:r w:rsidRPr="009A06FA">
        <w:rPr>
          <w:color w:val="000000" w:themeColor="text1"/>
          <w:szCs w:val="28"/>
          <w:highlight w:val="white"/>
          <w:lang w:val="vi-VN"/>
        </w:rPr>
        <w:t xml:space="preserve">Điều 12 </w:t>
      </w:r>
      <w:r w:rsidRPr="006E22C1">
        <w:rPr>
          <w:color w:val="000000" w:themeColor="text1"/>
          <w:szCs w:val="28"/>
          <w:highlight w:val="white"/>
          <w:lang w:val="vi-VN"/>
        </w:rPr>
        <w:t>Thông tư số </w:t>
      </w:r>
      <w:hyperlink r:id="rId7" w:tgtFrame="_blank" w:tooltip="Thông tư 17/2014/TT-BTP" w:history="1">
        <w:r w:rsidRPr="006E22C1">
          <w:rPr>
            <w:rStyle w:val="Hyperlink"/>
            <w:color w:val="000000"/>
            <w:szCs w:val="28"/>
            <w:highlight w:val="white"/>
            <w:u w:val="none" w:color="FF0000"/>
            <w:lang w:val="vi-VN"/>
          </w:rPr>
          <w:t>17/2014/TT-BTP</w:t>
        </w:r>
      </w:hyperlink>
      <w:r w:rsidRPr="006E22C1">
        <w:rPr>
          <w:color w:val="000000"/>
          <w:szCs w:val="28"/>
          <w:highlight w:val="white"/>
          <w:u w:color="FF0000"/>
          <w:lang w:val="vi-VN"/>
        </w:rPr>
        <w:t> ngày</w:t>
      </w:r>
      <w:r w:rsidRPr="006E22C1">
        <w:rPr>
          <w:color w:val="000000"/>
          <w:szCs w:val="28"/>
          <w:highlight w:val="white"/>
          <w:lang w:val="vi-VN"/>
        </w:rPr>
        <w:t xml:space="preserve"> 13</w:t>
      </w:r>
      <w:r w:rsidRPr="009A06FA">
        <w:rPr>
          <w:color w:val="000000"/>
          <w:szCs w:val="28"/>
          <w:highlight w:val="white"/>
          <w:lang w:val="vi-VN"/>
        </w:rPr>
        <w:t>/</w:t>
      </w:r>
      <w:r w:rsidRPr="006E22C1">
        <w:rPr>
          <w:color w:val="000000"/>
          <w:szCs w:val="28"/>
          <w:highlight w:val="white"/>
          <w:lang w:val="vi-VN"/>
        </w:rPr>
        <w:t>8</w:t>
      </w:r>
      <w:r w:rsidRPr="009A06FA">
        <w:rPr>
          <w:color w:val="000000"/>
          <w:szCs w:val="28"/>
          <w:highlight w:val="white"/>
          <w:lang w:val="vi-VN"/>
        </w:rPr>
        <w:t>/</w:t>
      </w:r>
      <w:r w:rsidRPr="006E22C1">
        <w:rPr>
          <w:color w:val="000000"/>
          <w:szCs w:val="28"/>
          <w:highlight w:val="white"/>
          <w:lang w:val="vi-VN"/>
        </w:rPr>
        <w:t xml:space="preserve">2014 của Bộ </w:t>
      </w:r>
      <w:r w:rsidRPr="009A06FA">
        <w:rPr>
          <w:color w:val="000000"/>
          <w:szCs w:val="28"/>
          <w:highlight w:val="white"/>
          <w:lang w:val="vi-VN"/>
        </w:rPr>
        <w:t xml:space="preserve">trưởng Bộ </w:t>
      </w:r>
      <w:r w:rsidRPr="006E22C1">
        <w:rPr>
          <w:color w:val="000000"/>
          <w:szCs w:val="28"/>
          <w:highlight w:val="white"/>
          <w:lang w:val="vi-VN"/>
        </w:rPr>
        <w:t>Tư pháp quy định về lồng ghép vấn đề bình đẳng giới trong xây dựng văn bản quy phạm pháp luật,</w:t>
      </w:r>
      <w:r w:rsidRPr="009A06FA">
        <w:rPr>
          <w:color w:val="000000"/>
          <w:szCs w:val="28"/>
          <w:highlight w:val="white"/>
          <w:lang w:val="vi-VN"/>
        </w:rPr>
        <w:t xml:space="preserve"> cơ quan chủ trì soạn thảo thành lập Ban Soạn thảo, Tổ biên tập tham gia xây dựng dự án Luật </w:t>
      </w:r>
      <w:r w:rsidRPr="009A06FA">
        <w:rPr>
          <w:highlight w:val="white"/>
          <w:lang w:val="vi-VN"/>
        </w:rPr>
        <w:t>Dữ liệu</w:t>
      </w:r>
      <w:r w:rsidRPr="009A06FA">
        <w:rPr>
          <w:color w:val="000000"/>
          <w:szCs w:val="28"/>
          <w:highlight w:val="white"/>
          <w:lang w:val="vi-VN"/>
        </w:rPr>
        <w:t xml:space="preserve"> với sự tham gia đầy đủ, bảo đảm sự bình đẳng tham gia của cả thành </w:t>
      </w:r>
      <w:r w:rsidRPr="009A06FA">
        <w:rPr>
          <w:color w:val="000000"/>
          <w:szCs w:val="28"/>
          <w:highlight w:val="white"/>
          <w:u w:color="FF0000"/>
          <w:lang w:val="vi-VN"/>
        </w:rPr>
        <w:t>viên nam</w:t>
      </w:r>
      <w:r w:rsidRPr="009A06FA">
        <w:rPr>
          <w:color w:val="000000"/>
          <w:szCs w:val="28"/>
          <w:highlight w:val="white"/>
          <w:lang w:val="vi-VN"/>
        </w:rPr>
        <w:t>, nữ, đại diện cơ quan: Văn phòng Chính phủ; Bộ Tư pháp; Bộ Tài chính; Bộ Nội vụ; Bộ Công an; Bộ Quốc phòng; Bộ Lao động - Thương binh và Xã hội; Bộ Ngoại Giao; Bộ Thông tin và Truyền thông; Bộ Y tế; Bộ Công Thương; Bộ Khoa học và Công nghệ; Ngân hàng Nhà nước Việt Nam; Vụ Quốc phòng và an ninh, Văn phòng Quốc Hội và các chuyên gia theo đúng quy định.</w:t>
      </w:r>
    </w:p>
    <w:p w14:paraId="15592461" w14:textId="77DAC41A" w:rsidR="009A06FA" w:rsidRPr="009861AD" w:rsidRDefault="009A06FA" w:rsidP="009861AD">
      <w:pPr>
        <w:keepNext/>
        <w:widowControl w:val="0"/>
        <w:spacing w:before="0" w:line="276" w:lineRule="auto"/>
        <w:ind w:firstLine="720"/>
        <w:rPr>
          <w:b/>
          <w:bCs/>
          <w:i/>
          <w:color w:val="000000"/>
          <w:szCs w:val="28"/>
          <w:highlight w:val="white"/>
          <w:lang w:val="vi-VN"/>
        </w:rPr>
      </w:pPr>
      <w:r w:rsidRPr="009861AD">
        <w:rPr>
          <w:b/>
          <w:bCs/>
          <w:i/>
          <w:color w:val="000000"/>
          <w:szCs w:val="28"/>
          <w:highlight w:val="white"/>
          <w:lang w:val="vi-VN"/>
        </w:rPr>
        <w:t>3.2. Lồng ghép vấn đề bình đẳng giới trong quá trình soạn thảo xây dựng Luật Dữ liệu</w:t>
      </w:r>
    </w:p>
    <w:p w14:paraId="17D55BA8" w14:textId="77777777" w:rsidR="009A06FA" w:rsidRPr="009A06FA" w:rsidRDefault="009A06FA" w:rsidP="009861AD">
      <w:pPr>
        <w:keepNext/>
        <w:widowControl w:val="0"/>
        <w:spacing w:before="0" w:line="276" w:lineRule="auto"/>
        <w:ind w:firstLine="720"/>
        <w:rPr>
          <w:color w:val="000000"/>
          <w:szCs w:val="28"/>
          <w:highlight w:val="white"/>
          <w:lang w:val="vi-VN"/>
        </w:rPr>
      </w:pPr>
      <w:r w:rsidRPr="009A06FA">
        <w:rPr>
          <w:color w:val="000000"/>
          <w:szCs w:val="28"/>
          <w:highlight w:val="white"/>
          <w:lang w:val="vi-VN"/>
        </w:rPr>
        <w:t>Thực hiện quy định tại Điều 21 Luật Bình đẳng giới</w:t>
      </w:r>
      <w:r w:rsidRPr="006E22C1">
        <w:rPr>
          <w:szCs w:val="28"/>
          <w:highlight w:val="white"/>
          <w:lang w:val="nl-NL"/>
        </w:rPr>
        <w:t xml:space="preserve"> năm 2006</w:t>
      </w:r>
      <w:r w:rsidRPr="009A06FA">
        <w:rPr>
          <w:color w:val="000000"/>
          <w:szCs w:val="28"/>
          <w:highlight w:val="white"/>
          <w:lang w:val="vi-VN"/>
        </w:rPr>
        <w:t xml:space="preserve">, Điều 10 </w:t>
      </w:r>
      <w:r w:rsidRPr="006E22C1">
        <w:rPr>
          <w:color w:val="000000" w:themeColor="text1"/>
          <w:szCs w:val="28"/>
          <w:highlight w:val="white"/>
          <w:lang w:val="vi-VN"/>
        </w:rPr>
        <w:t>Nghị định số </w:t>
      </w:r>
      <w:hyperlink r:id="rId8" w:tgtFrame="_blank" w:tooltip="Nghị định 48/2009/NĐ-CP" w:history="1">
        <w:r w:rsidRPr="006E22C1">
          <w:rPr>
            <w:rStyle w:val="Hyperlink"/>
            <w:color w:val="000000"/>
            <w:szCs w:val="28"/>
            <w:highlight w:val="white"/>
            <w:u w:val="none" w:color="FF0000"/>
            <w:lang w:val="vi-VN"/>
          </w:rPr>
          <w:t>48/2009/NĐ-CP</w:t>
        </w:r>
      </w:hyperlink>
      <w:r w:rsidRPr="006E22C1">
        <w:rPr>
          <w:color w:val="000000"/>
          <w:szCs w:val="28"/>
          <w:highlight w:val="white"/>
          <w:u w:color="FF0000"/>
          <w:lang w:val="vi-VN"/>
        </w:rPr>
        <w:t> ngày</w:t>
      </w:r>
      <w:r w:rsidRPr="006E22C1">
        <w:rPr>
          <w:color w:val="000000" w:themeColor="text1"/>
          <w:szCs w:val="28"/>
          <w:highlight w:val="white"/>
          <w:lang w:val="vi-VN"/>
        </w:rPr>
        <w:t xml:space="preserve"> 19</w:t>
      </w:r>
      <w:r w:rsidRPr="009A06FA">
        <w:rPr>
          <w:color w:val="000000" w:themeColor="text1"/>
          <w:szCs w:val="28"/>
          <w:highlight w:val="white"/>
          <w:lang w:val="vi-VN"/>
        </w:rPr>
        <w:t>/</w:t>
      </w:r>
      <w:r w:rsidRPr="006E22C1">
        <w:rPr>
          <w:color w:val="000000" w:themeColor="text1"/>
          <w:szCs w:val="28"/>
          <w:highlight w:val="white"/>
          <w:lang w:val="vi-VN"/>
        </w:rPr>
        <w:t>5</w:t>
      </w:r>
      <w:r w:rsidRPr="009A06FA">
        <w:rPr>
          <w:color w:val="000000" w:themeColor="text1"/>
          <w:szCs w:val="28"/>
          <w:highlight w:val="white"/>
          <w:lang w:val="vi-VN"/>
        </w:rPr>
        <w:t>/</w:t>
      </w:r>
      <w:r w:rsidRPr="006E22C1">
        <w:rPr>
          <w:color w:val="000000" w:themeColor="text1"/>
          <w:szCs w:val="28"/>
          <w:highlight w:val="white"/>
          <w:lang w:val="vi-VN"/>
        </w:rPr>
        <w:t xml:space="preserve">2009 của Chính phủ về </w:t>
      </w:r>
      <w:r w:rsidRPr="009A06FA">
        <w:rPr>
          <w:color w:val="000000" w:themeColor="text1"/>
          <w:szCs w:val="28"/>
          <w:highlight w:val="white"/>
          <w:lang w:val="vi-VN"/>
        </w:rPr>
        <w:t xml:space="preserve">các biện pháp bảo đảm bình đẳng giới, Điều 13 </w:t>
      </w:r>
      <w:r w:rsidRPr="006E22C1">
        <w:rPr>
          <w:color w:val="000000" w:themeColor="text1"/>
          <w:szCs w:val="28"/>
          <w:highlight w:val="white"/>
          <w:lang w:val="vi-VN"/>
        </w:rPr>
        <w:t>Thông tư số </w:t>
      </w:r>
      <w:hyperlink r:id="rId9" w:tgtFrame="_blank" w:tooltip="Thông tư 17/2014/TT-BTP" w:history="1">
        <w:r w:rsidRPr="006E22C1">
          <w:rPr>
            <w:rStyle w:val="Hyperlink"/>
            <w:color w:val="000000" w:themeColor="text1"/>
            <w:szCs w:val="28"/>
            <w:highlight w:val="white"/>
            <w:u w:val="none"/>
            <w:lang w:val="vi-VN"/>
          </w:rPr>
          <w:t>17/2014/TT-BTP</w:t>
        </w:r>
      </w:hyperlink>
      <w:r w:rsidRPr="006E22C1">
        <w:rPr>
          <w:color w:val="000000"/>
          <w:szCs w:val="28"/>
          <w:highlight w:val="white"/>
          <w:lang w:val="vi-VN"/>
        </w:rPr>
        <w:t> ngày 13</w:t>
      </w:r>
      <w:r w:rsidRPr="009A06FA">
        <w:rPr>
          <w:color w:val="000000"/>
          <w:szCs w:val="28"/>
          <w:highlight w:val="white"/>
          <w:lang w:val="vi-VN"/>
        </w:rPr>
        <w:t>/</w:t>
      </w:r>
      <w:r w:rsidRPr="006E22C1">
        <w:rPr>
          <w:color w:val="000000"/>
          <w:szCs w:val="28"/>
          <w:highlight w:val="white"/>
          <w:lang w:val="vi-VN"/>
        </w:rPr>
        <w:t>8</w:t>
      </w:r>
      <w:r w:rsidRPr="009A06FA">
        <w:rPr>
          <w:color w:val="000000"/>
          <w:szCs w:val="28"/>
          <w:highlight w:val="white"/>
          <w:lang w:val="vi-VN"/>
        </w:rPr>
        <w:t>/</w:t>
      </w:r>
      <w:r w:rsidRPr="006E22C1">
        <w:rPr>
          <w:color w:val="000000"/>
          <w:szCs w:val="28"/>
          <w:highlight w:val="white"/>
          <w:lang w:val="vi-VN"/>
        </w:rPr>
        <w:t xml:space="preserve">2014 của Bộ </w:t>
      </w:r>
      <w:r w:rsidRPr="009A06FA">
        <w:rPr>
          <w:color w:val="000000"/>
          <w:szCs w:val="28"/>
          <w:highlight w:val="white"/>
          <w:lang w:val="vi-VN"/>
        </w:rPr>
        <w:t xml:space="preserve">trưởng Bộ </w:t>
      </w:r>
      <w:r w:rsidRPr="006E22C1">
        <w:rPr>
          <w:color w:val="000000"/>
          <w:szCs w:val="28"/>
          <w:highlight w:val="white"/>
          <w:lang w:val="vi-VN"/>
        </w:rPr>
        <w:t>Tư pháp quy định về lồng ghép vấn đề bình đẳng giới trong xây dựng văn bản quy phạm pháp luật</w:t>
      </w:r>
      <w:r w:rsidRPr="009A06FA">
        <w:rPr>
          <w:color w:val="000000"/>
          <w:szCs w:val="28"/>
          <w:highlight w:val="white"/>
          <w:lang w:val="vi-VN"/>
        </w:rPr>
        <w:t>, t</w:t>
      </w:r>
      <w:r w:rsidRPr="006E22C1">
        <w:rPr>
          <w:color w:val="000000"/>
          <w:szCs w:val="28"/>
          <w:highlight w:val="white"/>
          <w:lang w:val="vi-VN"/>
        </w:rPr>
        <w:t>rong</w:t>
      </w:r>
      <w:r w:rsidRPr="009A06FA">
        <w:rPr>
          <w:color w:val="000000"/>
          <w:szCs w:val="28"/>
          <w:highlight w:val="white"/>
          <w:lang w:val="vi-VN"/>
        </w:rPr>
        <w:t xml:space="preserve"> quá trình xây dựng dự án Luật, cơ quan chủ trì soạn thảo xây dựng Báo cáo đánh giá tác động gồm đánh giá tác động về giới đối với mỗi chính sách; thể hiện trong tờ trình trình cơ quan có thẩm quyền về dự thảo văn bản quy phạm pháp luật nội dung lồng ghép vấn đề bình đẳng giới.</w:t>
      </w:r>
    </w:p>
    <w:p w14:paraId="6F29FB45" w14:textId="77777777" w:rsidR="009A06FA" w:rsidRPr="006E22C1" w:rsidRDefault="009A06FA" w:rsidP="009861AD">
      <w:pPr>
        <w:keepNext/>
        <w:widowControl w:val="0"/>
        <w:spacing w:before="0" w:line="276" w:lineRule="auto"/>
        <w:ind w:firstLine="720"/>
        <w:rPr>
          <w:color w:val="000000"/>
          <w:szCs w:val="28"/>
          <w:highlight w:val="white"/>
          <w:lang w:val="vi-VN"/>
        </w:rPr>
      </w:pPr>
      <w:r w:rsidRPr="009A06FA">
        <w:rPr>
          <w:color w:val="000000"/>
          <w:szCs w:val="28"/>
          <w:highlight w:val="white"/>
          <w:lang w:val="vi-VN"/>
        </w:rPr>
        <w:t>Đồng thời, cơ quan chủ trì soạn thảo tổ chức</w:t>
      </w:r>
      <w:r w:rsidRPr="006E22C1">
        <w:rPr>
          <w:color w:val="000000"/>
          <w:szCs w:val="28"/>
          <w:highlight w:val="white"/>
          <w:lang w:val="vi-VN"/>
        </w:rPr>
        <w:t xml:space="preserve"> các </w:t>
      </w:r>
      <w:r w:rsidRPr="009A06FA">
        <w:rPr>
          <w:color w:val="000000"/>
          <w:szCs w:val="28"/>
          <w:highlight w:val="white"/>
          <w:lang w:val="vi-VN"/>
        </w:rPr>
        <w:t>cuộc</w:t>
      </w:r>
      <w:r w:rsidRPr="006E22C1">
        <w:rPr>
          <w:color w:val="000000"/>
          <w:szCs w:val="28"/>
          <w:highlight w:val="white"/>
          <w:lang w:val="vi-VN"/>
        </w:rPr>
        <w:t xml:space="preserve"> họp của Tổ biên tập và Ban soạn thảo</w:t>
      </w:r>
      <w:r w:rsidRPr="009A06FA">
        <w:rPr>
          <w:color w:val="000000"/>
          <w:szCs w:val="28"/>
          <w:highlight w:val="white"/>
          <w:lang w:val="vi-VN"/>
        </w:rPr>
        <w:t>, gửi Công văn</w:t>
      </w:r>
      <w:r w:rsidRPr="006E22C1">
        <w:rPr>
          <w:color w:val="000000"/>
          <w:szCs w:val="28"/>
          <w:highlight w:val="white"/>
          <w:lang w:val="vi-VN"/>
        </w:rPr>
        <w:t xml:space="preserve"> xin ý kiến các bộ, ngành, địa phương cũng như ý kiến tham vấn của các các chuyên gia; tổ chức </w:t>
      </w:r>
      <w:r w:rsidRPr="009A06FA">
        <w:rPr>
          <w:color w:val="000000"/>
          <w:szCs w:val="28"/>
          <w:highlight w:val="white"/>
          <w:lang w:val="vi-VN"/>
        </w:rPr>
        <w:t xml:space="preserve">các </w:t>
      </w:r>
      <w:r w:rsidRPr="006E22C1">
        <w:rPr>
          <w:color w:val="000000"/>
          <w:szCs w:val="28"/>
          <w:highlight w:val="white"/>
          <w:lang w:val="vi-VN"/>
        </w:rPr>
        <w:t xml:space="preserve">cuộc hội thảo, tọa đàm xin ý kiến về các </w:t>
      </w:r>
      <w:r w:rsidRPr="009A06FA">
        <w:rPr>
          <w:color w:val="000000"/>
          <w:szCs w:val="28"/>
          <w:highlight w:val="white"/>
          <w:lang w:val="vi-VN"/>
        </w:rPr>
        <w:t xml:space="preserve">nội dung chính sách </w:t>
      </w:r>
      <w:r w:rsidRPr="006E22C1">
        <w:rPr>
          <w:color w:val="000000"/>
          <w:szCs w:val="28"/>
          <w:highlight w:val="white"/>
          <w:lang w:val="vi-VN"/>
        </w:rPr>
        <w:t xml:space="preserve">trong </w:t>
      </w:r>
      <w:r w:rsidRPr="009A06FA">
        <w:rPr>
          <w:color w:val="000000"/>
          <w:szCs w:val="28"/>
          <w:highlight w:val="white"/>
          <w:lang w:val="vi-VN"/>
        </w:rPr>
        <w:t>hồ sơ đề nghị xây dựng</w:t>
      </w:r>
      <w:r w:rsidRPr="006E22C1">
        <w:rPr>
          <w:color w:val="000000"/>
          <w:szCs w:val="28"/>
          <w:highlight w:val="white"/>
          <w:lang w:val="vi-VN"/>
        </w:rPr>
        <w:t xml:space="preserve"> Luật</w:t>
      </w:r>
      <w:r w:rsidRPr="009A06FA">
        <w:rPr>
          <w:color w:val="000000"/>
          <w:szCs w:val="28"/>
          <w:highlight w:val="white"/>
          <w:lang w:val="vi-VN"/>
        </w:rPr>
        <w:t xml:space="preserve"> với sự tham gia của tất cả các thành viên gồm cả nam, nữ, đại diện các giới. Tại các cuộc họp, hội thảo, toạ đàm,</w:t>
      </w:r>
      <w:r w:rsidRPr="006E22C1">
        <w:rPr>
          <w:color w:val="000000"/>
          <w:szCs w:val="28"/>
          <w:highlight w:val="white"/>
          <w:lang w:val="vi-VN"/>
        </w:rPr>
        <w:t xml:space="preserve"> cơ quan chủ trì soạn thảo đều gián tiếp hoặc trực tiếp lồng ghép các vấn đề về bình đ</w:t>
      </w:r>
      <w:r w:rsidRPr="009A06FA">
        <w:rPr>
          <w:color w:val="000000"/>
          <w:szCs w:val="28"/>
          <w:highlight w:val="white"/>
          <w:lang w:val="vi-VN"/>
        </w:rPr>
        <w:t>ẳ</w:t>
      </w:r>
      <w:r w:rsidRPr="006E22C1">
        <w:rPr>
          <w:color w:val="000000"/>
          <w:szCs w:val="28"/>
          <w:highlight w:val="white"/>
          <w:lang w:val="vi-VN"/>
        </w:rPr>
        <w:t>ng giới</w:t>
      </w:r>
      <w:r w:rsidRPr="009A06FA">
        <w:rPr>
          <w:color w:val="000000"/>
          <w:szCs w:val="28"/>
          <w:highlight w:val="white"/>
          <w:lang w:val="vi-VN"/>
        </w:rPr>
        <w:t xml:space="preserve"> theo quy định của pháp luật bình đẳng giới</w:t>
      </w:r>
      <w:r w:rsidRPr="006E22C1">
        <w:rPr>
          <w:color w:val="000000"/>
          <w:szCs w:val="28"/>
          <w:highlight w:val="white"/>
          <w:lang w:val="vi-VN"/>
        </w:rPr>
        <w:t xml:space="preserve">; </w:t>
      </w:r>
      <w:r w:rsidRPr="009A06FA">
        <w:rPr>
          <w:color w:val="000000"/>
          <w:szCs w:val="28"/>
          <w:highlight w:val="white"/>
          <w:lang w:val="vi-VN"/>
        </w:rPr>
        <w:t>bảo đảm sự tham gia góp ý của tất cả các thành viên nam và nữ</w:t>
      </w:r>
      <w:r w:rsidRPr="006E22C1">
        <w:rPr>
          <w:color w:val="000000"/>
          <w:szCs w:val="28"/>
          <w:highlight w:val="white"/>
          <w:lang w:val="vi-VN"/>
        </w:rPr>
        <w:t>.</w:t>
      </w:r>
      <w:r w:rsidRPr="009A06FA">
        <w:rPr>
          <w:color w:val="000000"/>
          <w:szCs w:val="28"/>
          <w:highlight w:val="white"/>
          <w:lang w:val="vi-VN"/>
        </w:rPr>
        <w:t xml:space="preserve"> </w:t>
      </w:r>
    </w:p>
    <w:p w14:paraId="38996B98" w14:textId="77777777" w:rsidR="009A06FA" w:rsidRPr="009A06FA" w:rsidRDefault="009A06FA" w:rsidP="009861AD">
      <w:pPr>
        <w:keepNext/>
        <w:widowControl w:val="0"/>
        <w:spacing w:before="0" w:line="276" w:lineRule="auto"/>
        <w:ind w:firstLine="720"/>
        <w:rPr>
          <w:color w:val="000000"/>
          <w:szCs w:val="28"/>
          <w:highlight w:val="white"/>
          <w:lang w:val="vi-VN"/>
        </w:rPr>
      </w:pPr>
      <w:r w:rsidRPr="009A06FA">
        <w:rPr>
          <w:color w:val="000000"/>
          <w:szCs w:val="28"/>
          <w:highlight w:val="white"/>
          <w:lang w:val="vi-VN"/>
        </w:rPr>
        <w:t>Ngoài ra, cơ quan chủ trì soạn thảo thực hiện đăng tải trên Cổng thông tin điện tử Chính phủ và Bộ Công an để lấy ý kiến tham gia của toàn thể xã hội, không phân biệt nam, nữ.</w:t>
      </w:r>
    </w:p>
    <w:p w14:paraId="67581AAA" w14:textId="48CE0967" w:rsidR="009A06FA" w:rsidRDefault="009A06FA" w:rsidP="009861AD">
      <w:pPr>
        <w:keepNext/>
        <w:widowControl w:val="0"/>
        <w:spacing w:before="0" w:line="276" w:lineRule="auto"/>
        <w:ind w:firstLine="720"/>
        <w:rPr>
          <w:b/>
          <w:bCs/>
          <w:color w:val="000000"/>
          <w:szCs w:val="28"/>
          <w:highlight w:val="white"/>
          <w:lang w:val="vi-VN"/>
        </w:rPr>
      </w:pPr>
      <w:r>
        <w:rPr>
          <w:b/>
          <w:bCs/>
          <w:color w:val="000000"/>
          <w:szCs w:val="28"/>
          <w:highlight w:val="white"/>
          <w:lang w:val="nl-NL"/>
        </w:rPr>
        <w:t>II. NỘI DUNG LỒNG GHÉP VẤN ĐỀ BÌNH ĐẲNG GIỚI TRONG DỰ ÁN LUẬT</w:t>
      </w:r>
      <w:r w:rsidR="00666711" w:rsidRPr="006E22C1">
        <w:rPr>
          <w:b/>
          <w:bCs/>
          <w:color w:val="000000"/>
          <w:szCs w:val="28"/>
          <w:highlight w:val="white"/>
          <w:lang w:val="vi-VN"/>
        </w:rPr>
        <w:t xml:space="preserve"> </w:t>
      </w:r>
    </w:p>
    <w:p w14:paraId="07A81823"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b/>
          <w:bCs/>
          <w:color w:val="000000"/>
          <w:sz w:val="28"/>
          <w:szCs w:val="28"/>
          <w:highlight w:val="white"/>
          <w:lang w:val="vi-VN"/>
        </w:rPr>
        <w:t xml:space="preserve">1. </w:t>
      </w:r>
      <w:r w:rsidRPr="006E22C1">
        <w:rPr>
          <w:b/>
          <w:bCs/>
          <w:color w:val="000000"/>
          <w:sz w:val="28"/>
          <w:szCs w:val="28"/>
          <w:highlight w:val="white"/>
          <w:u w:color="FF0000"/>
          <w:lang w:val="vi-VN"/>
        </w:rPr>
        <w:t>C</w:t>
      </w:r>
      <w:r w:rsidRPr="009A06FA">
        <w:rPr>
          <w:b/>
          <w:bCs/>
          <w:color w:val="000000"/>
          <w:sz w:val="28"/>
          <w:szCs w:val="28"/>
          <w:highlight w:val="white"/>
          <w:u w:color="FF0000"/>
          <w:lang w:val="vi-VN"/>
        </w:rPr>
        <w:t>ơ </w:t>
      </w:r>
      <w:r w:rsidRPr="006E22C1">
        <w:rPr>
          <w:b/>
          <w:bCs/>
          <w:color w:val="000000"/>
          <w:sz w:val="28"/>
          <w:szCs w:val="28"/>
          <w:highlight w:val="white"/>
          <w:u w:color="FF0000"/>
          <w:lang w:val="vi-VN"/>
        </w:rPr>
        <w:t>sở</w:t>
      </w:r>
      <w:r w:rsidRPr="006E22C1">
        <w:rPr>
          <w:b/>
          <w:bCs/>
          <w:color w:val="000000"/>
          <w:sz w:val="28"/>
          <w:szCs w:val="28"/>
          <w:highlight w:val="white"/>
          <w:lang w:val="vi-VN"/>
        </w:rPr>
        <w:t xml:space="preserve"> để thực hiện lồng ghép bình đ</w:t>
      </w:r>
      <w:r w:rsidRPr="009A06FA">
        <w:rPr>
          <w:b/>
          <w:bCs/>
          <w:color w:val="000000"/>
          <w:sz w:val="28"/>
          <w:szCs w:val="28"/>
          <w:highlight w:val="white"/>
          <w:lang w:val="vi-VN"/>
        </w:rPr>
        <w:t>ẳ</w:t>
      </w:r>
      <w:r w:rsidRPr="006E22C1">
        <w:rPr>
          <w:b/>
          <w:bCs/>
          <w:color w:val="000000"/>
          <w:sz w:val="28"/>
          <w:szCs w:val="28"/>
          <w:highlight w:val="white"/>
          <w:lang w:val="vi-VN"/>
        </w:rPr>
        <w:t>ng giới</w:t>
      </w:r>
    </w:p>
    <w:p w14:paraId="56B29882"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color w:val="000000"/>
          <w:sz w:val="28"/>
          <w:szCs w:val="28"/>
          <w:highlight w:val="white"/>
          <w:lang w:val="vi-VN"/>
        </w:rPr>
        <w:lastRenderedPageBreak/>
        <w:t xml:space="preserve">Việc thực hiện lồng ghép vấn đề bình đẳng giới trong dự thảo Luật dựa trên cơ sở pháp lý </w:t>
      </w:r>
      <w:r w:rsidRPr="009A06FA">
        <w:rPr>
          <w:color w:val="000000"/>
          <w:sz w:val="28"/>
          <w:szCs w:val="28"/>
          <w:highlight w:val="white"/>
          <w:lang w:val="vi-VN"/>
        </w:rPr>
        <w:t>gồm</w:t>
      </w:r>
      <w:r w:rsidRPr="006E22C1">
        <w:rPr>
          <w:color w:val="000000"/>
          <w:sz w:val="28"/>
          <w:szCs w:val="28"/>
          <w:highlight w:val="white"/>
          <w:lang w:val="vi-VN"/>
        </w:rPr>
        <w:t xml:space="preserve"> Điều ước quốc tế mà Việt Nam tham gia</w:t>
      </w:r>
      <w:r w:rsidRPr="009A06FA">
        <w:rPr>
          <w:color w:val="000000"/>
          <w:sz w:val="28"/>
          <w:szCs w:val="28"/>
          <w:highlight w:val="white"/>
          <w:lang w:val="vi-VN"/>
        </w:rPr>
        <w:t xml:space="preserve"> và các quy định của pháp luật trong nước</w:t>
      </w:r>
      <w:r w:rsidRPr="006E22C1">
        <w:rPr>
          <w:color w:val="000000"/>
          <w:sz w:val="28"/>
          <w:szCs w:val="28"/>
          <w:highlight w:val="white"/>
          <w:lang w:val="vi-VN"/>
        </w:rPr>
        <w:t>, cụ thể như sau:</w:t>
      </w:r>
    </w:p>
    <w:p w14:paraId="1C9189FF"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i/>
          <w:iCs/>
          <w:color w:val="000000"/>
          <w:sz w:val="28"/>
          <w:szCs w:val="28"/>
          <w:highlight w:val="white"/>
          <w:lang w:val="vi-VN"/>
        </w:rPr>
        <w:t>Thứ nhất,</w:t>
      </w:r>
      <w:r w:rsidRPr="006E22C1">
        <w:rPr>
          <w:color w:val="000000"/>
          <w:sz w:val="28"/>
          <w:szCs w:val="28"/>
          <w:highlight w:val="white"/>
          <w:lang w:val="vi-VN"/>
        </w:rPr>
        <w:t> Việt Nam đã là thành viên của một số điều ước quốc tế quan trọng liên quan đến giới và bình đ</w:t>
      </w:r>
      <w:r w:rsidRPr="009A06FA">
        <w:rPr>
          <w:color w:val="000000"/>
          <w:sz w:val="28"/>
          <w:szCs w:val="28"/>
          <w:highlight w:val="white"/>
          <w:lang w:val="vi-VN"/>
        </w:rPr>
        <w:t>ẳ</w:t>
      </w:r>
      <w:r w:rsidRPr="006E22C1">
        <w:rPr>
          <w:color w:val="000000"/>
          <w:sz w:val="28"/>
          <w:szCs w:val="28"/>
          <w:highlight w:val="white"/>
          <w:lang w:val="vi-VN"/>
        </w:rPr>
        <w:t xml:space="preserve">ng </w:t>
      </w:r>
      <w:r w:rsidRPr="006E22C1">
        <w:rPr>
          <w:color w:val="000000"/>
          <w:sz w:val="28"/>
          <w:szCs w:val="28"/>
          <w:highlight w:val="white"/>
          <w:u w:color="FF0000"/>
          <w:lang w:val="vi-VN"/>
        </w:rPr>
        <w:t>giới như</w:t>
      </w:r>
      <w:r w:rsidRPr="006E22C1">
        <w:rPr>
          <w:color w:val="000000"/>
          <w:sz w:val="28"/>
          <w:szCs w:val="28"/>
          <w:highlight w:val="white"/>
          <w:lang w:val="vi-VN"/>
        </w:rPr>
        <w:t xml:space="preserve">: </w:t>
      </w:r>
      <w:r w:rsidRPr="009A06FA">
        <w:rPr>
          <w:color w:val="000000"/>
          <w:sz w:val="28"/>
          <w:szCs w:val="28"/>
          <w:highlight w:val="white"/>
          <w:lang w:val="vi-VN"/>
        </w:rPr>
        <w:t>Công ước loại bỏ mọi hình thức phân biệt đối xử với phụ nữ năm 1979</w:t>
      </w:r>
      <w:r w:rsidRPr="006E22C1">
        <w:rPr>
          <w:color w:val="000000"/>
          <w:sz w:val="28"/>
          <w:szCs w:val="28"/>
          <w:highlight w:val="white"/>
          <w:lang w:val="vi-VN"/>
        </w:rPr>
        <w:t xml:space="preserve"> </w:t>
      </w:r>
      <w:r w:rsidRPr="009A06FA">
        <w:rPr>
          <w:color w:val="000000"/>
          <w:sz w:val="28"/>
          <w:szCs w:val="28"/>
          <w:highlight w:val="white"/>
          <w:lang w:val="vi-VN"/>
        </w:rPr>
        <w:t>(</w:t>
      </w:r>
      <w:r w:rsidRPr="006E22C1">
        <w:rPr>
          <w:color w:val="000000"/>
          <w:sz w:val="28"/>
          <w:szCs w:val="28"/>
          <w:highlight w:val="white"/>
          <w:lang w:val="vi-VN"/>
        </w:rPr>
        <w:t>CEDAW</w:t>
      </w:r>
      <w:r w:rsidRPr="009A06FA">
        <w:rPr>
          <w:color w:val="000000"/>
          <w:sz w:val="28"/>
          <w:szCs w:val="28"/>
          <w:highlight w:val="white"/>
          <w:lang w:val="vi-VN"/>
        </w:rPr>
        <w:t>)</w:t>
      </w:r>
      <w:r w:rsidRPr="006E22C1">
        <w:rPr>
          <w:color w:val="000000"/>
          <w:sz w:val="28"/>
          <w:szCs w:val="28"/>
          <w:highlight w:val="white"/>
          <w:lang w:val="vi-VN"/>
        </w:rPr>
        <w:t xml:space="preserve">, </w:t>
      </w:r>
      <w:r w:rsidRPr="009A06FA">
        <w:rPr>
          <w:color w:val="000000"/>
          <w:sz w:val="28"/>
          <w:szCs w:val="28"/>
          <w:highlight w:val="white"/>
          <w:lang w:val="vi-VN"/>
        </w:rPr>
        <w:t xml:space="preserve">Công ước số 45 về sử dụng lao động nữ trong hầm mỏ, Công ước số 100 về trả công bình đẳng giữa lao động nam và nữ; Công ước số 111 về không phân biệt đối xử trong việc làm và nghề nghiệp… Các Công ước này đều nhấn mạnh việc bình đẳng giới, loại bỏ hình thức phân biệt đối xử trong mọi lĩnh vực, vai trò của các biện pháp thúc đẩy bình </w:t>
      </w:r>
      <w:r w:rsidRPr="009A06FA">
        <w:rPr>
          <w:color w:val="000000"/>
          <w:sz w:val="28"/>
          <w:szCs w:val="28"/>
          <w:highlight w:val="white"/>
          <w:u w:color="FF0000"/>
          <w:lang w:val="vi-VN"/>
        </w:rPr>
        <w:t>đẳng giới</w:t>
      </w:r>
      <w:r w:rsidRPr="006E22C1">
        <w:rPr>
          <w:color w:val="000000"/>
          <w:sz w:val="28"/>
          <w:szCs w:val="28"/>
          <w:highlight w:val="white"/>
          <w:lang w:val="vi-VN"/>
        </w:rPr>
        <w:t xml:space="preserve"> </w:t>
      </w:r>
      <w:r w:rsidRPr="009A06FA">
        <w:rPr>
          <w:color w:val="000000"/>
          <w:sz w:val="28"/>
          <w:szCs w:val="28"/>
          <w:highlight w:val="white"/>
          <w:lang w:val="vi-VN"/>
        </w:rPr>
        <w:t>và yêu cầu</w:t>
      </w:r>
      <w:r w:rsidRPr="006E22C1">
        <w:rPr>
          <w:color w:val="000000"/>
          <w:sz w:val="28"/>
          <w:szCs w:val="28"/>
          <w:highlight w:val="white"/>
          <w:lang w:val="vi-VN"/>
        </w:rPr>
        <w:t xml:space="preserve"> cụ thể hóa các cam kết quốc tế vào pháp luật trong nước là trách nhiệm của các nước thành viên</w:t>
      </w:r>
      <w:r w:rsidRPr="009A06FA">
        <w:rPr>
          <w:color w:val="000000"/>
          <w:sz w:val="28"/>
          <w:szCs w:val="28"/>
          <w:highlight w:val="white"/>
          <w:lang w:val="vi-VN"/>
        </w:rPr>
        <w:t>.</w:t>
      </w:r>
    </w:p>
    <w:p w14:paraId="1667BC27"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i/>
          <w:iCs/>
          <w:color w:val="000000"/>
          <w:sz w:val="28"/>
          <w:szCs w:val="28"/>
          <w:highlight w:val="white"/>
          <w:lang w:val="vi-VN"/>
        </w:rPr>
        <w:t xml:space="preserve">Thứ hai, </w:t>
      </w:r>
      <w:r w:rsidRPr="006E22C1">
        <w:rPr>
          <w:color w:val="000000"/>
          <w:sz w:val="28"/>
          <w:szCs w:val="28"/>
          <w:highlight w:val="white"/>
          <w:lang w:val="vi-VN"/>
        </w:rPr>
        <w:t>Hiến pháp Việt Nam</w:t>
      </w:r>
      <w:r w:rsidRPr="009A06FA">
        <w:rPr>
          <w:color w:val="000000"/>
          <w:sz w:val="28"/>
          <w:szCs w:val="28"/>
          <w:highlight w:val="white"/>
          <w:lang w:val="vi-VN"/>
        </w:rPr>
        <w:t xml:space="preserve"> từ những năm 1946 đã quy định “</w:t>
      </w:r>
      <w:r w:rsidRPr="009A06FA">
        <w:rPr>
          <w:i/>
          <w:iCs/>
          <w:color w:val="000000"/>
          <w:sz w:val="28"/>
          <w:szCs w:val="28"/>
          <w:highlight w:val="white"/>
          <w:lang w:val="vi-VN"/>
        </w:rPr>
        <w:t>không phân biệt gái, trai</w:t>
      </w:r>
      <w:r w:rsidRPr="009A06FA">
        <w:rPr>
          <w:color w:val="000000"/>
          <w:sz w:val="28"/>
          <w:szCs w:val="28"/>
          <w:highlight w:val="white"/>
          <w:lang w:val="vi-VN"/>
        </w:rPr>
        <w:t xml:space="preserve">” (Điều 1), </w:t>
      </w:r>
      <w:r w:rsidRPr="009A06FA">
        <w:rPr>
          <w:i/>
          <w:iCs/>
          <w:color w:val="000000"/>
          <w:sz w:val="28"/>
          <w:szCs w:val="28"/>
          <w:highlight w:val="white"/>
          <w:lang w:val="vi-VN"/>
        </w:rPr>
        <w:t xml:space="preserve">“đàn bà </w:t>
      </w:r>
      <w:r w:rsidRPr="009A06FA">
        <w:rPr>
          <w:i/>
          <w:iCs/>
          <w:color w:val="000000"/>
          <w:sz w:val="28"/>
          <w:szCs w:val="28"/>
          <w:highlight w:val="white"/>
          <w:u w:color="FF0000"/>
          <w:lang w:val="vi-VN"/>
        </w:rPr>
        <w:t>ngang quyền</w:t>
      </w:r>
      <w:r w:rsidRPr="009A06FA">
        <w:rPr>
          <w:i/>
          <w:iCs/>
          <w:color w:val="000000"/>
          <w:sz w:val="28"/>
          <w:szCs w:val="28"/>
          <w:highlight w:val="white"/>
          <w:lang w:val="vi-VN"/>
        </w:rPr>
        <w:t xml:space="preserve"> với đàn </w:t>
      </w:r>
      <w:r w:rsidRPr="009A06FA">
        <w:rPr>
          <w:i/>
          <w:iCs/>
          <w:color w:val="000000"/>
          <w:sz w:val="28"/>
          <w:szCs w:val="28"/>
          <w:highlight w:val="white"/>
          <w:u w:color="FF0000"/>
          <w:lang w:val="vi-VN"/>
        </w:rPr>
        <w:t>ông về mọi phương diện</w:t>
      </w:r>
      <w:r w:rsidRPr="009A06FA">
        <w:rPr>
          <w:color w:val="000000"/>
          <w:sz w:val="28"/>
          <w:szCs w:val="28"/>
          <w:highlight w:val="white"/>
          <w:lang w:val="vi-VN"/>
        </w:rPr>
        <w:t>” (Điều 9). Quy định về việc “</w:t>
      </w:r>
      <w:r w:rsidRPr="009A06FA">
        <w:rPr>
          <w:i/>
          <w:iCs/>
          <w:color w:val="000000"/>
          <w:sz w:val="28"/>
          <w:szCs w:val="28"/>
          <w:highlight w:val="white"/>
          <w:lang w:val="vi-VN"/>
        </w:rPr>
        <w:t>bình đẳng</w:t>
      </w:r>
      <w:r w:rsidRPr="009A06FA">
        <w:rPr>
          <w:color w:val="000000"/>
          <w:sz w:val="28"/>
          <w:szCs w:val="28"/>
          <w:highlight w:val="white"/>
          <w:lang w:val="vi-VN"/>
        </w:rPr>
        <w:t>” “</w:t>
      </w:r>
      <w:r w:rsidRPr="009A06FA">
        <w:rPr>
          <w:i/>
          <w:iCs/>
          <w:color w:val="000000"/>
          <w:sz w:val="28"/>
          <w:szCs w:val="28"/>
          <w:highlight w:val="white"/>
          <w:lang w:val="vi-VN"/>
        </w:rPr>
        <w:t>không phân biệt trong mọi lĩnh vực</w:t>
      </w:r>
      <w:r w:rsidRPr="009A06FA">
        <w:rPr>
          <w:color w:val="000000"/>
          <w:sz w:val="28"/>
          <w:szCs w:val="28"/>
          <w:highlight w:val="white"/>
          <w:lang w:val="vi-VN"/>
        </w:rPr>
        <w:t xml:space="preserve">” </w:t>
      </w:r>
      <w:r w:rsidRPr="009A06FA">
        <w:rPr>
          <w:color w:val="000000"/>
          <w:sz w:val="28"/>
          <w:szCs w:val="28"/>
          <w:highlight w:val="white"/>
          <w:u w:color="FF0000"/>
          <w:lang w:val="vi-VN"/>
        </w:rPr>
        <w:t>giữa nam</w:t>
      </w:r>
      <w:r w:rsidRPr="009A06FA">
        <w:rPr>
          <w:color w:val="000000"/>
          <w:sz w:val="28"/>
          <w:szCs w:val="28"/>
          <w:highlight w:val="white"/>
          <w:lang w:val="vi-VN"/>
        </w:rPr>
        <w:t xml:space="preserve"> và nữ tiếp tục được khẳng định tại Điều 22, 23, 24 Hiến pháp năm 1959; Điều 55, 57, 63 Hiến pháp năm 1980; Điều 52, 54, 63 Hiến pháp năm 1992. </w:t>
      </w:r>
      <w:r w:rsidRPr="006E22C1">
        <w:rPr>
          <w:color w:val="000000"/>
          <w:sz w:val="28"/>
          <w:szCs w:val="28"/>
          <w:highlight w:val="white"/>
          <w:lang w:val="vi-VN"/>
        </w:rPr>
        <w:t xml:space="preserve"> Hiến pháp 2013 </w:t>
      </w:r>
      <w:r w:rsidRPr="009A06FA">
        <w:rPr>
          <w:color w:val="000000"/>
          <w:sz w:val="28"/>
          <w:szCs w:val="28"/>
          <w:highlight w:val="white"/>
          <w:lang w:val="vi-VN"/>
        </w:rPr>
        <w:t xml:space="preserve">tiếp tục </w:t>
      </w:r>
      <w:r w:rsidRPr="006E22C1">
        <w:rPr>
          <w:color w:val="000000"/>
          <w:sz w:val="28"/>
          <w:szCs w:val="28"/>
          <w:highlight w:val="white"/>
          <w:lang w:val="vi-VN"/>
        </w:rPr>
        <w:t xml:space="preserve">khẳng định </w:t>
      </w:r>
      <w:r w:rsidRPr="009A06FA">
        <w:rPr>
          <w:color w:val="000000"/>
          <w:sz w:val="28"/>
          <w:szCs w:val="28"/>
          <w:highlight w:val="white"/>
          <w:lang w:val="vi-VN"/>
        </w:rPr>
        <w:t>“</w:t>
      </w:r>
      <w:r w:rsidRPr="006E22C1">
        <w:rPr>
          <w:i/>
          <w:iCs/>
          <w:color w:val="000000"/>
          <w:sz w:val="28"/>
          <w:szCs w:val="28"/>
          <w:highlight w:val="white"/>
          <w:lang w:val="vi-VN"/>
        </w:rPr>
        <w:t>công dân nam, nữ bình đẳng về mọi mặt</w:t>
      </w:r>
      <w:r w:rsidRPr="009A06FA">
        <w:rPr>
          <w:color w:val="000000"/>
          <w:sz w:val="28"/>
          <w:szCs w:val="28"/>
          <w:highlight w:val="white"/>
          <w:lang w:val="vi-VN"/>
        </w:rPr>
        <w:t>”</w:t>
      </w:r>
      <w:r w:rsidRPr="006E22C1">
        <w:rPr>
          <w:color w:val="000000"/>
          <w:sz w:val="28"/>
          <w:szCs w:val="28"/>
          <w:highlight w:val="white"/>
          <w:lang w:val="vi-VN"/>
        </w:rPr>
        <w:t xml:space="preserve">; </w:t>
      </w:r>
      <w:r w:rsidRPr="009A06FA">
        <w:rPr>
          <w:color w:val="000000"/>
          <w:sz w:val="28"/>
          <w:szCs w:val="28"/>
          <w:highlight w:val="white"/>
          <w:lang w:val="vi-VN"/>
        </w:rPr>
        <w:t>“</w:t>
      </w:r>
      <w:r w:rsidRPr="006E22C1">
        <w:rPr>
          <w:i/>
          <w:iCs/>
          <w:color w:val="000000"/>
          <w:sz w:val="28"/>
          <w:szCs w:val="28"/>
          <w:highlight w:val="white"/>
          <w:lang w:val="vi-VN"/>
        </w:rPr>
        <w:t>Nhà nước có chính sách bảo đảm quyền và cơ hội bình đẳng</w:t>
      </w:r>
      <w:r w:rsidRPr="009A06FA">
        <w:rPr>
          <w:color w:val="000000"/>
          <w:sz w:val="28"/>
          <w:szCs w:val="28"/>
          <w:highlight w:val="white"/>
          <w:lang w:val="vi-VN"/>
        </w:rPr>
        <w:t>” (Điều 16)</w:t>
      </w:r>
      <w:r w:rsidRPr="006E22C1">
        <w:rPr>
          <w:color w:val="000000"/>
          <w:sz w:val="28"/>
          <w:szCs w:val="28"/>
          <w:highlight w:val="white"/>
          <w:lang w:val="vi-VN"/>
        </w:rPr>
        <w:t xml:space="preserve">; </w:t>
      </w:r>
      <w:r w:rsidRPr="006E22C1">
        <w:rPr>
          <w:i/>
          <w:iCs/>
          <w:color w:val="000000"/>
          <w:sz w:val="28"/>
          <w:szCs w:val="28"/>
          <w:highlight w:val="white"/>
          <w:lang w:val="vi-VN"/>
        </w:rPr>
        <w:t>Nhà nước, xã hội và gia đình tạo điều kiện để phụ nữ phát triển toàn diện, phát huy vai trò của mình trong xã hội; nghiêm cấm phân biệt đối xử về giới</w:t>
      </w:r>
      <w:r w:rsidRPr="009A06FA">
        <w:rPr>
          <w:color w:val="000000"/>
          <w:sz w:val="28"/>
          <w:szCs w:val="28"/>
          <w:highlight w:val="white"/>
          <w:lang w:val="vi-VN"/>
        </w:rPr>
        <w:t xml:space="preserve"> (Điều 26)</w:t>
      </w:r>
      <w:r w:rsidRPr="006E22C1">
        <w:rPr>
          <w:color w:val="000000"/>
          <w:sz w:val="28"/>
          <w:szCs w:val="28"/>
          <w:highlight w:val="white"/>
          <w:lang w:val="vi-VN"/>
        </w:rPr>
        <w:t xml:space="preserve">; </w:t>
      </w:r>
      <w:r w:rsidRPr="006E22C1">
        <w:rPr>
          <w:i/>
          <w:iCs/>
          <w:color w:val="000000"/>
          <w:sz w:val="28"/>
          <w:szCs w:val="28"/>
          <w:highlight w:val="white"/>
          <w:lang w:val="vi-VN"/>
        </w:rPr>
        <w:t>Nhà nước, xã hội và gia đình có trách nhiệm bảo vệ, chăm sóc sức khỏe người mẹ, trẻ em</w:t>
      </w:r>
      <w:r w:rsidRPr="009A06FA">
        <w:rPr>
          <w:color w:val="000000"/>
          <w:sz w:val="28"/>
          <w:szCs w:val="28"/>
          <w:highlight w:val="white"/>
          <w:lang w:val="vi-VN"/>
        </w:rPr>
        <w:t xml:space="preserve"> (Điều 36)…</w:t>
      </w:r>
    </w:p>
    <w:p w14:paraId="24A9E6B5"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i/>
          <w:iCs/>
          <w:color w:val="000000"/>
          <w:sz w:val="28"/>
          <w:szCs w:val="28"/>
          <w:highlight w:val="white"/>
          <w:lang w:val="vi-VN"/>
        </w:rPr>
        <w:t xml:space="preserve">Thứ </w:t>
      </w:r>
      <w:r w:rsidRPr="009A06FA">
        <w:rPr>
          <w:i/>
          <w:iCs/>
          <w:color w:val="000000"/>
          <w:sz w:val="28"/>
          <w:szCs w:val="28"/>
          <w:highlight w:val="white"/>
          <w:lang w:val="vi-VN"/>
        </w:rPr>
        <w:t>ba</w:t>
      </w:r>
      <w:r w:rsidRPr="006E22C1">
        <w:rPr>
          <w:i/>
          <w:iCs/>
          <w:color w:val="000000"/>
          <w:sz w:val="28"/>
          <w:szCs w:val="28"/>
          <w:highlight w:val="white"/>
          <w:lang w:val="vi-VN"/>
        </w:rPr>
        <w:t>,</w:t>
      </w:r>
      <w:r w:rsidRPr="009A06FA">
        <w:rPr>
          <w:i/>
          <w:iCs/>
          <w:color w:val="000000"/>
          <w:sz w:val="28"/>
          <w:szCs w:val="28"/>
          <w:highlight w:val="white"/>
          <w:lang w:val="vi-VN"/>
        </w:rPr>
        <w:t xml:space="preserve"> </w:t>
      </w:r>
      <w:r w:rsidRPr="009A06FA">
        <w:rPr>
          <w:color w:val="000000"/>
          <w:sz w:val="28"/>
          <w:szCs w:val="28"/>
          <w:highlight w:val="white"/>
          <w:lang w:val="vi-VN"/>
        </w:rPr>
        <w:t xml:space="preserve">thể chế hoá quy định của Hiến pháp, Quốc hội </w:t>
      </w:r>
      <w:r w:rsidRPr="009A06FA">
        <w:rPr>
          <w:color w:val="000000"/>
          <w:sz w:val="28"/>
          <w:szCs w:val="28"/>
          <w:highlight w:val="white"/>
          <w:u w:color="FF0000"/>
          <w:lang w:val="vi-VN"/>
        </w:rPr>
        <w:t>ban hành</w:t>
      </w:r>
      <w:r w:rsidRPr="006E22C1">
        <w:rPr>
          <w:color w:val="000000"/>
          <w:sz w:val="28"/>
          <w:szCs w:val="28"/>
          <w:highlight w:val="white"/>
          <w:u w:color="FF0000"/>
          <w:lang w:val="vi-VN"/>
        </w:rPr>
        <w:t> Luật</w:t>
      </w:r>
      <w:r w:rsidRPr="006E22C1">
        <w:rPr>
          <w:color w:val="000000"/>
          <w:sz w:val="28"/>
          <w:szCs w:val="28"/>
          <w:highlight w:val="white"/>
          <w:lang w:val="vi-VN"/>
        </w:rPr>
        <w:t xml:space="preserve"> Bình đẳng </w:t>
      </w:r>
      <w:r w:rsidRPr="006E22C1">
        <w:rPr>
          <w:color w:val="000000"/>
          <w:sz w:val="28"/>
          <w:szCs w:val="28"/>
          <w:highlight w:val="white"/>
          <w:u w:color="FF0000"/>
          <w:lang w:val="vi-VN"/>
        </w:rPr>
        <w:t xml:space="preserve">giới </w:t>
      </w:r>
      <w:r w:rsidRPr="009A06FA">
        <w:rPr>
          <w:color w:val="000000"/>
          <w:sz w:val="28"/>
          <w:szCs w:val="28"/>
          <w:highlight w:val="white"/>
          <w:u w:color="FF0000"/>
          <w:lang w:val="vi-VN"/>
        </w:rPr>
        <w:t>năm</w:t>
      </w:r>
      <w:r w:rsidRPr="009A06FA">
        <w:rPr>
          <w:color w:val="000000"/>
          <w:sz w:val="28"/>
          <w:szCs w:val="28"/>
          <w:highlight w:val="white"/>
          <w:lang w:val="vi-VN"/>
        </w:rPr>
        <w:t xml:space="preserve"> 2006. Luật </w:t>
      </w:r>
      <w:r w:rsidRPr="006E22C1">
        <w:rPr>
          <w:color w:val="000000"/>
          <w:sz w:val="28"/>
          <w:szCs w:val="28"/>
          <w:highlight w:val="white"/>
          <w:lang w:val="vi-VN"/>
        </w:rPr>
        <w:t>quy định các khái niệm về bình đẳng giới, biện pháp thúc đẩy bình đẳng giới, chính sách của Nhà nước về bình đẳng giới. </w:t>
      </w:r>
      <w:r w:rsidRPr="009A06FA">
        <w:rPr>
          <w:color w:val="000000"/>
          <w:sz w:val="28"/>
          <w:szCs w:val="28"/>
          <w:highlight w:val="white"/>
          <w:lang w:val="vi-VN"/>
        </w:rPr>
        <w:t xml:space="preserve">Đồng thời, Chính phủ, các bộ, </w:t>
      </w:r>
      <w:r w:rsidRPr="009A06FA">
        <w:rPr>
          <w:color w:val="000000"/>
          <w:sz w:val="28"/>
          <w:szCs w:val="28"/>
          <w:highlight w:val="white"/>
          <w:u w:color="FF0000"/>
          <w:lang w:val="vi-VN"/>
        </w:rPr>
        <w:t>ngành cũng</w:t>
      </w:r>
      <w:r w:rsidRPr="009A06FA">
        <w:rPr>
          <w:color w:val="000000"/>
          <w:sz w:val="28"/>
          <w:szCs w:val="28"/>
          <w:highlight w:val="white"/>
          <w:lang w:val="vi-VN"/>
        </w:rPr>
        <w:t xml:space="preserve"> ban hành Nghị định, Thông tư quy định chi tiết Luật Bình đẳng giới, trong đó, lồng ghép vấn đề bình đẳng giới </w:t>
      </w:r>
      <w:r w:rsidRPr="009A06FA">
        <w:rPr>
          <w:color w:val="000000"/>
          <w:sz w:val="28"/>
          <w:szCs w:val="28"/>
          <w:highlight w:val="white"/>
          <w:u w:color="FF0000"/>
          <w:lang w:val="vi-VN"/>
        </w:rPr>
        <w:t>trong tất cả</w:t>
      </w:r>
      <w:r w:rsidRPr="009A06FA">
        <w:rPr>
          <w:color w:val="000000"/>
          <w:sz w:val="28"/>
          <w:szCs w:val="28"/>
          <w:highlight w:val="white"/>
          <w:lang w:val="vi-VN"/>
        </w:rPr>
        <w:t xml:space="preserve"> các lĩnh vực: chính trị, kinh tế, lao động, y tế, gia đình… và trong xây dựng văn bản </w:t>
      </w:r>
      <w:r w:rsidRPr="009A06FA">
        <w:rPr>
          <w:color w:val="000000"/>
          <w:spacing w:val="-4"/>
          <w:sz w:val="28"/>
          <w:szCs w:val="28"/>
          <w:highlight w:val="white"/>
          <w:lang w:val="vi-VN"/>
        </w:rPr>
        <w:t>quy phạm pháp luật, bảo đảm thực thi đầy đủ các quy định về quyền bình đẳng</w:t>
      </w:r>
      <w:r w:rsidRPr="009A06FA">
        <w:rPr>
          <w:color w:val="000000"/>
          <w:sz w:val="28"/>
          <w:szCs w:val="28"/>
          <w:highlight w:val="white"/>
          <w:lang w:val="vi-VN"/>
        </w:rPr>
        <w:t xml:space="preserve"> giới. </w:t>
      </w:r>
    </w:p>
    <w:p w14:paraId="25046C9F"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color w:val="000000"/>
          <w:sz w:val="28"/>
          <w:szCs w:val="28"/>
          <w:highlight w:val="white"/>
          <w:lang w:val="vi-VN"/>
        </w:rPr>
        <w:t xml:space="preserve">Như vậy, đến nay, Việt Nam </w:t>
      </w:r>
      <w:r w:rsidRPr="006E22C1">
        <w:rPr>
          <w:color w:val="000000"/>
          <w:sz w:val="28"/>
          <w:szCs w:val="28"/>
          <w:highlight w:val="white"/>
          <w:lang w:val="vi-VN"/>
        </w:rPr>
        <w:t>đã t</w:t>
      </w:r>
      <w:r w:rsidRPr="009A06FA">
        <w:rPr>
          <w:color w:val="000000"/>
          <w:sz w:val="28"/>
          <w:szCs w:val="28"/>
          <w:highlight w:val="white"/>
          <w:lang w:val="vi-VN"/>
        </w:rPr>
        <w:t>ừ</w:t>
      </w:r>
      <w:r w:rsidRPr="006E22C1">
        <w:rPr>
          <w:color w:val="000000"/>
          <w:sz w:val="28"/>
          <w:szCs w:val="28"/>
          <w:highlight w:val="white"/>
          <w:lang w:val="vi-VN"/>
        </w:rPr>
        <w:t>ng bước</w:t>
      </w:r>
      <w:r w:rsidRPr="009A06FA">
        <w:rPr>
          <w:color w:val="000000"/>
          <w:sz w:val="28"/>
          <w:szCs w:val="28"/>
          <w:highlight w:val="white"/>
          <w:lang w:val="vi-VN"/>
        </w:rPr>
        <w:t xml:space="preserve"> và cơ bản</w:t>
      </w:r>
      <w:r w:rsidRPr="006E22C1">
        <w:rPr>
          <w:color w:val="000000"/>
          <w:sz w:val="28"/>
          <w:szCs w:val="28"/>
          <w:highlight w:val="white"/>
          <w:lang w:val="vi-VN"/>
        </w:rPr>
        <w:t xml:space="preserve">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và trong xây dựng, hoàn thiện các văn bản quy phạm pháp luật.</w:t>
      </w:r>
      <w:r w:rsidRPr="009A06FA">
        <w:rPr>
          <w:color w:val="000000"/>
          <w:sz w:val="28"/>
          <w:szCs w:val="28"/>
          <w:highlight w:val="white"/>
          <w:lang w:val="vi-VN"/>
        </w:rPr>
        <w:t xml:space="preserve"> </w:t>
      </w:r>
    </w:p>
    <w:p w14:paraId="35C7D273"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color w:val="000000"/>
          <w:sz w:val="28"/>
          <w:szCs w:val="28"/>
          <w:highlight w:val="white"/>
          <w:lang w:val="vi-VN"/>
        </w:rPr>
        <w:lastRenderedPageBreak/>
        <w:t>Bên cạnh các quy định nêu trên, việc lồng ghép các quy định về bình đẳng giới căn cứ vào hoàn cảnh, cần phù hợp với điều kiện phát triển trong từng thời kỳ.</w:t>
      </w:r>
      <w:r w:rsidRPr="006E22C1">
        <w:rPr>
          <w:color w:val="000000"/>
          <w:sz w:val="28"/>
          <w:szCs w:val="28"/>
          <w:highlight w:val="white"/>
          <w:lang w:val="vi-VN"/>
        </w:rPr>
        <w:t> </w:t>
      </w:r>
      <w:r w:rsidRPr="009A06FA">
        <w:rPr>
          <w:color w:val="000000"/>
          <w:sz w:val="28"/>
          <w:szCs w:val="28"/>
          <w:highlight w:val="white"/>
          <w:lang w:val="vi-VN"/>
        </w:rPr>
        <w:t>Trước kia</w:t>
      </w:r>
      <w:r w:rsidRPr="006E22C1">
        <w:rPr>
          <w:color w:val="000000"/>
          <w:sz w:val="28"/>
          <w:szCs w:val="28"/>
          <w:highlight w:val="white"/>
          <w:lang w:val="vi-VN"/>
        </w:rPr>
        <w:t xml:space="preserve">, bình đẳng </w:t>
      </w:r>
      <w:r w:rsidRPr="006E22C1">
        <w:rPr>
          <w:color w:val="000000"/>
          <w:sz w:val="28"/>
          <w:szCs w:val="28"/>
          <w:highlight w:val="white"/>
          <w:u w:color="FF0000"/>
          <w:lang w:val="vi-VN"/>
        </w:rPr>
        <w:t>giới chịu</w:t>
      </w:r>
      <w:r w:rsidRPr="006E22C1">
        <w:rPr>
          <w:color w:val="000000"/>
          <w:sz w:val="28"/>
          <w:szCs w:val="28"/>
          <w:highlight w:val="white"/>
          <w:lang w:val="vi-VN"/>
        </w:rPr>
        <w:t xml:space="preserve"> chi phối không nhỏ bởi sự phân biệt giàu nghèo, sự phụ thuộc về vị trí xã hội, nghề nghiệp, nhân thân, gia đình... làm tăng các quan hệ mà một bên trở thành</w:t>
      </w:r>
      <w:r w:rsidRPr="006E22C1">
        <w:rPr>
          <w:color w:val="000000"/>
          <w:sz w:val="28"/>
          <w:szCs w:val="28"/>
          <w:highlight w:val="white"/>
          <w:u w:color="FF0000"/>
          <w:lang w:val="vi-VN"/>
        </w:rPr>
        <w:t xml:space="preserve"> </w:t>
      </w:r>
      <w:r w:rsidRPr="009A06FA">
        <w:rPr>
          <w:color w:val="000000"/>
          <w:sz w:val="28"/>
          <w:szCs w:val="28"/>
          <w:highlight w:val="white"/>
          <w:u w:color="FF0000"/>
          <w:lang w:val="vi-VN"/>
        </w:rPr>
        <w:t>phái</w:t>
      </w:r>
      <w:r w:rsidRPr="006E22C1">
        <w:rPr>
          <w:color w:val="000000"/>
          <w:sz w:val="28"/>
          <w:szCs w:val="28"/>
          <w:highlight w:val="white"/>
          <w:lang w:val="vi-VN"/>
        </w:rPr>
        <w:t xml:space="preserve"> </w:t>
      </w:r>
      <w:r w:rsidRPr="006E22C1">
        <w:rPr>
          <w:color w:val="000000"/>
          <w:sz w:val="28"/>
          <w:szCs w:val="28"/>
          <w:highlight w:val="white"/>
          <w:u w:color="FF0000"/>
          <w:lang w:val="vi-VN"/>
        </w:rPr>
        <w:t>mạnh</w:t>
      </w:r>
      <w:r w:rsidRPr="009A06FA">
        <w:rPr>
          <w:color w:val="000000"/>
          <w:sz w:val="28"/>
          <w:szCs w:val="28"/>
          <w:highlight w:val="white"/>
          <w:u w:color="FF0000"/>
          <w:lang w:val="vi-VN"/>
        </w:rPr>
        <w:t xml:space="preserve"> </w:t>
      </w:r>
      <w:r w:rsidRPr="006E22C1">
        <w:rPr>
          <w:color w:val="000000"/>
          <w:sz w:val="28"/>
          <w:szCs w:val="28"/>
          <w:highlight w:val="white"/>
          <w:lang w:val="vi-VN"/>
        </w:rPr>
        <w:t>còn bên kia là yếu thế</w:t>
      </w:r>
      <w:r w:rsidRPr="009A06FA">
        <w:rPr>
          <w:color w:val="000000"/>
          <w:sz w:val="28"/>
          <w:szCs w:val="28"/>
          <w:highlight w:val="white"/>
          <w:lang w:val="vi-VN"/>
        </w:rPr>
        <w:t>;</w:t>
      </w:r>
      <w:r w:rsidRPr="006E22C1">
        <w:rPr>
          <w:color w:val="000000"/>
          <w:sz w:val="28"/>
          <w:szCs w:val="28"/>
          <w:highlight w:val="white"/>
          <w:lang w:val="vi-VN"/>
        </w:rPr>
        <w:t xml:space="preserve"> </w:t>
      </w:r>
      <w:r w:rsidRPr="009A06FA">
        <w:rPr>
          <w:color w:val="000000"/>
          <w:sz w:val="28"/>
          <w:szCs w:val="28"/>
          <w:highlight w:val="white"/>
          <w:lang w:val="vi-VN"/>
        </w:rPr>
        <w:t>t</w:t>
      </w:r>
      <w:r w:rsidRPr="006E22C1">
        <w:rPr>
          <w:color w:val="000000"/>
          <w:sz w:val="28"/>
          <w:szCs w:val="28"/>
          <w:highlight w:val="white"/>
          <w:lang w:val="vi-VN"/>
        </w:rPr>
        <w:t>rong đó</w:t>
      </w:r>
      <w:r w:rsidRPr="009A06FA">
        <w:rPr>
          <w:color w:val="000000"/>
          <w:sz w:val="28"/>
          <w:szCs w:val="28"/>
          <w:highlight w:val="white"/>
          <w:lang w:val="vi-VN"/>
        </w:rPr>
        <w:t>,</w:t>
      </w:r>
      <w:r w:rsidRPr="006E22C1">
        <w:rPr>
          <w:color w:val="000000"/>
          <w:sz w:val="28"/>
          <w:szCs w:val="28"/>
          <w:highlight w:val="white"/>
          <w:lang w:val="vi-VN"/>
        </w:rPr>
        <w:t xml:space="preserve"> có nhiều quan hệ người phụ nữ thuộc về bên yếu thế.</w:t>
      </w:r>
      <w:r w:rsidRPr="009A06FA">
        <w:rPr>
          <w:color w:val="000000"/>
          <w:sz w:val="28"/>
          <w:szCs w:val="28"/>
          <w:highlight w:val="white"/>
          <w:lang w:val="vi-VN"/>
        </w:rPr>
        <w:t xml:space="preserve"> </w:t>
      </w:r>
      <w:r w:rsidRPr="006E22C1">
        <w:rPr>
          <w:color w:val="000000"/>
          <w:sz w:val="28"/>
          <w:szCs w:val="28"/>
          <w:highlight w:val="white"/>
          <w:lang w:val="vi-VN"/>
        </w:rPr>
        <w:t xml:space="preserve">Việt Nam </w:t>
      </w:r>
      <w:r w:rsidRPr="009A06FA">
        <w:rPr>
          <w:color w:val="000000"/>
          <w:sz w:val="28"/>
          <w:szCs w:val="28"/>
          <w:highlight w:val="white"/>
          <w:lang w:val="vi-VN"/>
        </w:rPr>
        <w:t xml:space="preserve">hiện </w:t>
      </w:r>
      <w:r w:rsidRPr="006E22C1">
        <w:rPr>
          <w:color w:val="000000"/>
          <w:sz w:val="28"/>
          <w:szCs w:val="28"/>
          <w:highlight w:val="white"/>
          <w:lang w:val="vi-VN"/>
        </w:rPr>
        <w:t>đang tiếp cận đến nền kinh tế thị trường đầy đủ, bên cạnh những thành tựu</w:t>
      </w:r>
      <w:r w:rsidRPr="009A06FA">
        <w:rPr>
          <w:color w:val="000000"/>
          <w:sz w:val="28"/>
          <w:szCs w:val="28"/>
          <w:highlight w:val="white"/>
          <w:lang w:val="vi-VN"/>
        </w:rPr>
        <w:t xml:space="preserve"> kinh tế và những tiến bộ về sự phát triển của phụ nữ,</w:t>
      </w:r>
      <w:r w:rsidRPr="006E22C1">
        <w:rPr>
          <w:color w:val="000000"/>
          <w:sz w:val="28"/>
          <w:szCs w:val="28"/>
          <w:highlight w:val="white"/>
          <w:lang w:val="vi-VN"/>
        </w:rPr>
        <w:t xml:space="preserve"> cũng </w:t>
      </w:r>
      <w:r w:rsidRPr="009A06FA">
        <w:rPr>
          <w:color w:val="000000"/>
          <w:sz w:val="28"/>
          <w:szCs w:val="28"/>
          <w:highlight w:val="white"/>
          <w:lang w:val="vi-VN"/>
        </w:rPr>
        <w:t>có</w:t>
      </w:r>
      <w:r w:rsidRPr="006E22C1">
        <w:rPr>
          <w:color w:val="000000"/>
          <w:sz w:val="28"/>
          <w:szCs w:val="28"/>
          <w:highlight w:val="white"/>
          <w:lang w:val="vi-VN"/>
        </w:rPr>
        <w:t xml:space="preserve"> những thách thức mới trong thực hiện, bảo vệ tốt hơn các quyền con người</w:t>
      </w:r>
      <w:r w:rsidRPr="009A06FA">
        <w:rPr>
          <w:color w:val="000000"/>
          <w:sz w:val="28"/>
          <w:szCs w:val="28"/>
          <w:highlight w:val="white"/>
          <w:lang w:val="vi-VN"/>
        </w:rPr>
        <w:t xml:space="preserve"> </w:t>
      </w:r>
      <w:r w:rsidRPr="006E22C1">
        <w:rPr>
          <w:color w:val="000000"/>
          <w:sz w:val="28"/>
          <w:szCs w:val="28"/>
          <w:highlight w:val="white"/>
          <w:lang w:val="vi-VN"/>
        </w:rPr>
        <w:t xml:space="preserve">và </w:t>
      </w:r>
      <w:r w:rsidRPr="009A06FA">
        <w:rPr>
          <w:color w:val="000000"/>
          <w:sz w:val="28"/>
          <w:szCs w:val="28"/>
          <w:highlight w:val="white"/>
          <w:lang w:val="vi-VN"/>
        </w:rPr>
        <w:t xml:space="preserve">thực hiện </w:t>
      </w:r>
      <w:r w:rsidRPr="006E22C1">
        <w:rPr>
          <w:color w:val="000000"/>
          <w:sz w:val="28"/>
          <w:szCs w:val="28"/>
          <w:highlight w:val="white"/>
          <w:lang w:val="vi-VN"/>
        </w:rPr>
        <w:t xml:space="preserve">bình đẳng giới. </w:t>
      </w:r>
      <w:r w:rsidRPr="009A06FA">
        <w:rPr>
          <w:color w:val="000000"/>
          <w:sz w:val="28"/>
          <w:szCs w:val="28"/>
          <w:highlight w:val="white"/>
          <w:lang w:val="vi-VN"/>
        </w:rPr>
        <w:t>Bởi vì, người phụ nữ mặc dù đã được thể hiện vai trò, vị trí của mình trên hầu hết các lĩnh vực kinh tế, chính trị, quan hệ, ngoại giao; tuy nhiên, vẫn là chủ lực chính gánh vác các quan hệ, trách nhiệm gia đình, nên chưa phát huy được đầy đủ năng lực, hạn chế sự vươn tầm của phụ nữ.</w:t>
      </w:r>
    </w:p>
    <w:p w14:paraId="4DE15294" w14:textId="77777777" w:rsidR="009861AD" w:rsidRPr="006E22C1"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color w:val="000000"/>
          <w:sz w:val="28"/>
          <w:szCs w:val="28"/>
          <w:highlight w:val="white"/>
          <w:lang w:val="vi-VN"/>
        </w:rPr>
        <w:t xml:space="preserve"> Vì vậy, trong giai đoạn này, để tiếp tục phát huy những kết quả đạt được từ việc thực hiện bình đẳng giới, bên cạnh những biện pháp lồng ghép bình đẳng giới, cần thiết lồng ghép các quy định tăng cường vai trò của nữ giới, hỗ trợ, biện pháp phát triển, tạo điều kiện, cơ hội cho nữ giới.</w:t>
      </w:r>
    </w:p>
    <w:p w14:paraId="5829D892"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b/>
          <w:bCs/>
          <w:color w:val="000000"/>
          <w:sz w:val="28"/>
          <w:szCs w:val="28"/>
          <w:highlight w:val="white"/>
          <w:lang w:val="vi-VN"/>
        </w:rPr>
        <w:t xml:space="preserve">2. </w:t>
      </w:r>
      <w:r w:rsidRPr="009A06FA">
        <w:rPr>
          <w:b/>
          <w:bCs/>
          <w:color w:val="000000"/>
          <w:sz w:val="28"/>
          <w:szCs w:val="28"/>
          <w:highlight w:val="white"/>
          <w:lang w:val="vi-VN"/>
        </w:rPr>
        <w:t xml:space="preserve">Xác định </w:t>
      </w:r>
      <w:r w:rsidRPr="006E22C1">
        <w:rPr>
          <w:b/>
          <w:bCs/>
          <w:color w:val="000000"/>
          <w:sz w:val="28"/>
          <w:szCs w:val="28"/>
          <w:highlight w:val="white"/>
          <w:lang w:val="vi-VN"/>
        </w:rPr>
        <w:t>vấn đề gi</w:t>
      </w:r>
      <w:r w:rsidRPr="009A06FA">
        <w:rPr>
          <w:b/>
          <w:bCs/>
          <w:color w:val="000000"/>
          <w:sz w:val="28"/>
          <w:szCs w:val="28"/>
          <w:highlight w:val="white"/>
          <w:lang w:val="vi-VN"/>
        </w:rPr>
        <w:t>ớ</w:t>
      </w:r>
      <w:r w:rsidRPr="006E22C1">
        <w:rPr>
          <w:b/>
          <w:bCs/>
          <w:color w:val="000000"/>
          <w:sz w:val="28"/>
          <w:szCs w:val="28"/>
          <w:highlight w:val="white"/>
          <w:lang w:val="vi-VN"/>
        </w:rPr>
        <w:t xml:space="preserve">i trong dự án Luật </w:t>
      </w:r>
      <w:r w:rsidRPr="009A06FA">
        <w:rPr>
          <w:b/>
          <w:bCs/>
          <w:color w:val="000000"/>
          <w:sz w:val="28"/>
          <w:szCs w:val="28"/>
          <w:highlight w:val="white"/>
          <w:lang w:val="vi-VN"/>
        </w:rPr>
        <w:t>Dữ liệu</w:t>
      </w:r>
    </w:p>
    <w:p w14:paraId="58664CF4" w14:textId="77777777" w:rsidR="009861AD" w:rsidRPr="009A06FA" w:rsidRDefault="009861AD" w:rsidP="009861AD">
      <w:pPr>
        <w:tabs>
          <w:tab w:val="left" w:pos="709"/>
        </w:tabs>
        <w:spacing w:before="0" w:line="276" w:lineRule="auto"/>
        <w:ind w:firstLine="720"/>
        <w:rPr>
          <w:highlight w:val="white"/>
          <w:shd w:val="clear" w:color="auto" w:fill="FFFFFF"/>
          <w:lang w:val="vi-VN"/>
        </w:rPr>
      </w:pPr>
      <w:r w:rsidRPr="006E22C1">
        <w:rPr>
          <w:szCs w:val="28"/>
          <w:highlight w:val="white"/>
          <w:lang w:val="pt-BR"/>
        </w:rPr>
        <w:t xml:space="preserve">Luật Dữ liệu là đạo luật quy định chung về </w:t>
      </w:r>
      <w:r w:rsidRPr="009A06FA">
        <w:rPr>
          <w:highlight w:val="white"/>
          <w:shd w:val="clear" w:color="auto" w:fill="FFFFFF"/>
          <w:lang w:val="vi-VN"/>
        </w:rPr>
        <w:t>xây dựng, phát triển, xử lý, quản trị dữ liệu; ứng dụng khoa học công nghệ trong xử lý dữ liệu</w:t>
      </w:r>
      <w:r w:rsidRPr="009A06FA">
        <w:rPr>
          <w:highlight w:val="white"/>
          <w:lang w:val="vi-VN"/>
        </w:rPr>
        <w:t xml:space="preserve">, </w:t>
      </w:r>
      <w:r w:rsidRPr="009A06FA">
        <w:rPr>
          <w:highlight w:val="white"/>
          <w:shd w:val="clear" w:color="auto" w:fill="FFFFFF"/>
          <w:lang w:val="vi-VN"/>
        </w:rPr>
        <w:t xml:space="preserve">Cơ sở dữ liệu tổng hợp quốc gia; Trung tâm dữ liệu quốc gia; sản phẩm, dịch vụ về dữ liệu; quản lý nhà nước về dữ liệu. Theo đó, dự thảo Luật quy định các nội dung liên quan đến </w:t>
      </w:r>
      <w:r w:rsidRPr="009A06FA">
        <w:rPr>
          <w:szCs w:val="28"/>
          <w:highlight w:val="white"/>
          <w:lang w:val="vi-VN"/>
        </w:rPr>
        <w:t>thu thập, ghi, phân tích, tổng hợp, xác nhận, xác thực, lưu trữ, chỉnh sửa, cập nhật, điều chỉnh, công khai</w:t>
      </w:r>
      <w:r w:rsidRPr="009A06FA">
        <w:rPr>
          <w:highlight w:val="white"/>
          <w:shd w:val="clear" w:color="auto" w:fill="FFFFFF"/>
          <w:lang w:val="vi-VN"/>
        </w:rPr>
        <w:t xml:space="preserve"> đều bình đẳng giữa nam và nữ, bảo đảm sự thống nhất, đồng bộ trong việc xây dựng, thu thập, quản lý, vận hành, kết nối, chia sẻ, khai thác, sử dụng thông tin trong các cơ sở dữ liệu, đáp ứng yêu cầu trong chuyển đổi số, phát triển kinh tế số, xã hội số.</w:t>
      </w:r>
    </w:p>
    <w:p w14:paraId="67A30667" w14:textId="77777777" w:rsidR="009861AD" w:rsidRPr="009A06FA" w:rsidRDefault="009861AD" w:rsidP="009861AD">
      <w:pPr>
        <w:tabs>
          <w:tab w:val="left" w:pos="709"/>
        </w:tabs>
        <w:spacing w:before="0" w:line="276" w:lineRule="auto"/>
        <w:ind w:firstLine="720"/>
        <w:rPr>
          <w:highlight w:val="white"/>
          <w:lang w:val="vi-VN"/>
        </w:rPr>
      </w:pPr>
      <w:r w:rsidRPr="009A06FA">
        <w:rPr>
          <w:highlight w:val="white"/>
          <w:shd w:val="clear" w:color="auto" w:fill="FFFFFF"/>
          <w:lang w:val="vi-VN"/>
        </w:rPr>
        <w:t xml:space="preserve">Dự thảo Luật quy định các quy định về quyền và nghĩa vụ của công dân đối với dữ liệu cá nhân là bình đẳng, không phân biệt nam nữ đối với quyền cung cấp thông tin cá nhân, quyền bảo mật thông tin cá nhân, quyền công khai dữ liệu cá nhân, quyền tiếp cận thông tin, quyền sử dụng các sản phẩm dịch vụ dữ liệu </w:t>
      </w:r>
    </w:p>
    <w:p w14:paraId="74398E7B" w14:textId="77777777" w:rsidR="009861AD" w:rsidRPr="006E22C1" w:rsidRDefault="009861AD" w:rsidP="009861AD">
      <w:pPr>
        <w:tabs>
          <w:tab w:val="left" w:pos="709"/>
        </w:tabs>
        <w:spacing w:before="0" w:line="276" w:lineRule="auto"/>
        <w:ind w:firstLine="720"/>
        <w:rPr>
          <w:szCs w:val="28"/>
          <w:highlight w:val="white"/>
          <w:lang w:val="pt-BR"/>
        </w:rPr>
      </w:pPr>
      <w:r w:rsidRPr="009A06FA">
        <w:rPr>
          <w:highlight w:val="white"/>
          <w:lang w:val="vi-VN"/>
        </w:rPr>
        <w:t xml:space="preserve"> </w:t>
      </w:r>
      <w:r w:rsidRPr="006E22C1">
        <w:rPr>
          <w:szCs w:val="28"/>
          <w:highlight w:val="white"/>
          <w:lang w:val="pt-BR"/>
        </w:rPr>
        <w:t xml:space="preserve"> Các thông tin trong Trung tâm dữ liệu quốc gia về dữ liệu cá nhân là giống nhau. Theo đó, việc thu thập, cập nhật, điều chỉnh, quản lý, khai thác và vận hành; tích hợp, đồng bộ, lưu trữ, kết nối, chia sẻ, phân tích, điều phối thông tin trong Cơ sở dữ liệu tổng hợp quốc gia không có sự phân biệt giữa nam và nữ. Mức phí áp dụng đối với việc khai thác, sử dụng thông tin trong Cơ sở dữ liệu </w:t>
      </w:r>
      <w:r w:rsidRPr="006E22C1">
        <w:rPr>
          <w:szCs w:val="28"/>
          <w:highlight w:val="white"/>
          <w:lang w:val="pt-BR"/>
        </w:rPr>
        <w:lastRenderedPageBreak/>
        <w:t xml:space="preserve">tổng hợp quốc gia cũng áp dụng chung đối với mọi đối tượng công dân có nhu cầu, không phân biệt giới tính khi thu phí. </w:t>
      </w:r>
    </w:p>
    <w:p w14:paraId="5F1C088E" w14:textId="77777777" w:rsidR="009861AD" w:rsidRPr="009A06FA" w:rsidRDefault="009861AD" w:rsidP="009861AD">
      <w:pPr>
        <w:tabs>
          <w:tab w:val="left" w:pos="709"/>
        </w:tabs>
        <w:spacing w:before="0" w:line="276" w:lineRule="auto"/>
        <w:ind w:firstLine="720"/>
        <w:rPr>
          <w:highlight w:val="white"/>
          <w:lang w:val="pt-BR"/>
        </w:rPr>
      </w:pPr>
      <w:r w:rsidRPr="009A06FA">
        <w:rPr>
          <w:highlight w:val="white"/>
          <w:lang w:val="pt-BR"/>
        </w:rPr>
        <w:t>Như vậy, dự thảo Luật không có quy định phân biệt giới dẫn tới bất bình đẳng giới.</w:t>
      </w:r>
    </w:p>
    <w:p w14:paraId="518123CD" w14:textId="77777777" w:rsidR="009861AD" w:rsidRPr="009A06FA" w:rsidRDefault="009861AD" w:rsidP="009861AD">
      <w:pPr>
        <w:tabs>
          <w:tab w:val="left" w:pos="709"/>
        </w:tabs>
        <w:spacing w:before="0" w:line="276" w:lineRule="auto"/>
        <w:ind w:firstLine="720"/>
        <w:rPr>
          <w:b/>
          <w:bCs/>
          <w:color w:val="000000"/>
          <w:szCs w:val="28"/>
          <w:highlight w:val="white"/>
          <w:lang w:val="pt-BR"/>
        </w:rPr>
      </w:pPr>
      <w:r w:rsidRPr="006E22C1">
        <w:rPr>
          <w:b/>
          <w:bCs/>
          <w:color w:val="000000"/>
          <w:szCs w:val="28"/>
          <w:highlight w:val="white"/>
          <w:lang w:val="vi-VN"/>
        </w:rPr>
        <w:t xml:space="preserve">3. Các biện pháp lồng ghép giới trong xây dựng dự thảo Luật </w:t>
      </w:r>
      <w:r w:rsidRPr="009A06FA">
        <w:rPr>
          <w:b/>
          <w:bCs/>
          <w:color w:val="000000"/>
          <w:szCs w:val="28"/>
          <w:highlight w:val="white"/>
          <w:lang w:val="pt-BR"/>
        </w:rPr>
        <w:t>Dữ liệu</w:t>
      </w:r>
    </w:p>
    <w:p w14:paraId="62473EBF" w14:textId="77777777" w:rsidR="009861AD" w:rsidRPr="006E22C1"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color w:val="000000"/>
          <w:sz w:val="28"/>
          <w:szCs w:val="28"/>
          <w:highlight w:val="white"/>
          <w:lang w:val="vi-VN"/>
        </w:rPr>
        <w:t>Dự thảo Luật đã đề xuất các biện pháp lồng ghép vấn đề bình đẳng giới ở những quy định cụ thể sau:</w:t>
      </w:r>
    </w:p>
    <w:p w14:paraId="623F05F8"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6E22C1">
        <w:rPr>
          <w:i/>
          <w:iCs/>
          <w:color w:val="000000"/>
          <w:sz w:val="28"/>
          <w:szCs w:val="28"/>
          <w:highlight w:val="white"/>
          <w:lang w:val="vi-VN"/>
        </w:rPr>
        <w:t xml:space="preserve"> Thứ nhất,</w:t>
      </w:r>
      <w:r w:rsidRPr="006E22C1">
        <w:rPr>
          <w:color w:val="000000"/>
          <w:sz w:val="28"/>
          <w:szCs w:val="28"/>
          <w:highlight w:val="white"/>
          <w:lang w:val="vi-VN"/>
        </w:rPr>
        <w:t xml:space="preserve"> trên cơ sở bảo đảm các nguyên tắc bình đẳng giới, </w:t>
      </w:r>
      <w:r w:rsidRPr="009A06FA">
        <w:rPr>
          <w:color w:val="000000"/>
          <w:sz w:val="28"/>
          <w:szCs w:val="28"/>
          <w:highlight w:val="white"/>
          <w:lang w:val="vi-VN"/>
        </w:rPr>
        <w:t xml:space="preserve">dự thảo </w:t>
      </w:r>
      <w:r w:rsidRPr="006E22C1">
        <w:rPr>
          <w:color w:val="000000"/>
          <w:sz w:val="28"/>
          <w:szCs w:val="28"/>
          <w:highlight w:val="white"/>
          <w:lang w:val="vi-VN"/>
        </w:rPr>
        <w:t>Luật</w:t>
      </w:r>
      <w:r w:rsidRPr="009A06FA">
        <w:rPr>
          <w:color w:val="000000"/>
          <w:sz w:val="28"/>
          <w:szCs w:val="28"/>
          <w:highlight w:val="white"/>
          <w:lang w:val="vi-VN"/>
        </w:rPr>
        <w:t xml:space="preserve"> quy định việc thu thập, ghi, phân tích, tổng hợp, xác nhận, xác thực, lưu trữ, chỉnh sửa, cập nhật, điều chỉnh, công khai, kết hợp, truy cập, truy xuất, thu hồi, mã hóa, giải mã, sao chép, chia sẻ, truyền đưa, chuyển giao, xóa, hủy dữ liệu hoặc các hoạt động khác có liên quan không phân biệt nam, nữ. </w:t>
      </w:r>
    </w:p>
    <w:p w14:paraId="26D4DA1B" w14:textId="77777777" w:rsidR="009861AD" w:rsidRPr="009A06FA" w:rsidRDefault="009861AD" w:rsidP="009861AD">
      <w:pPr>
        <w:pStyle w:val="NormalWeb"/>
        <w:spacing w:before="0" w:beforeAutospacing="0" w:after="120" w:afterAutospacing="0" w:line="276" w:lineRule="auto"/>
        <w:ind w:firstLine="720"/>
        <w:jc w:val="both"/>
        <w:rPr>
          <w:i/>
          <w:color w:val="000000"/>
          <w:sz w:val="28"/>
          <w:szCs w:val="28"/>
          <w:highlight w:val="white"/>
          <w:lang w:val="vi-VN"/>
        </w:rPr>
      </w:pPr>
      <w:r w:rsidRPr="009A06FA">
        <w:rPr>
          <w:i/>
          <w:color w:val="000000"/>
          <w:sz w:val="28"/>
          <w:szCs w:val="28"/>
          <w:highlight w:val="white"/>
          <w:lang w:val="vi-VN"/>
        </w:rPr>
        <w:t xml:space="preserve">Thứ hai, </w:t>
      </w:r>
      <w:r w:rsidRPr="009A06FA">
        <w:rPr>
          <w:color w:val="000000"/>
          <w:sz w:val="28"/>
          <w:szCs w:val="28"/>
          <w:highlight w:val="white"/>
          <w:lang w:val="vi-VN"/>
        </w:rPr>
        <w:t>dự thảo Luật xác định các nội dung liên quan đến cung cấp, công khai, bảo mật dữ liệu cá nhân của mọi công dân là như nhau, không phân biệt nam nữ; quyền, nghĩa vụ của công dân trong thực hiện các quy định pháp luật về dữ liệu là ngang nhau; trách nhiệm của cơ quan quản lý nhà nước về dữ liệu đối với công dân là nam và là nữ giống nhau; quy định về các hành vi cấm cũng không có sự phân biệt, đối xử giữa nam và nữ, đều bình đẳng trước pháp luật.</w:t>
      </w:r>
    </w:p>
    <w:p w14:paraId="4EBFFD92"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i/>
          <w:color w:val="000000"/>
          <w:sz w:val="28"/>
          <w:szCs w:val="28"/>
          <w:highlight w:val="white"/>
          <w:lang w:val="vi-VN"/>
        </w:rPr>
        <w:t xml:space="preserve">Thứ ba, </w:t>
      </w:r>
      <w:r w:rsidRPr="009A06FA">
        <w:rPr>
          <w:color w:val="000000"/>
          <w:sz w:val="28"/>
          <w:szCs w:val="28"/>
          <w:highlight w:val="white"/>
          <w:lang w:val="vi-VN"/>
        </w:rPr>
        <w:t>các quy định liên quan đến tổ chức, nhân sự tại Trung tâm dữ liệu quốc gia không có sự phân biệt, đối xử bất bình đẳng giữa nam và nữ. Mọi công dân đều có thể là người làm công tác, xử lý dữ liệu và đều có quyền, trách nhiệm, nghĩa vụ như nhau.</w:t>
      </w:r>
    </w:p>
    <w:p w14:paraId="366FB9FC" w14:textId="77777777" w:rsidR="009861AD" w:rsidRPr="009A06FA" w:rsidRDefault="009861AD" w:rsidP="009861AD">
      <w:pPr>
        <w:pStyle w:val="NormalWeb"/>
        <w:spacing w:before="0" w:beforeAutospacing="0" w:after="120" w:afterAutospacing="0" w:line="276" w:lineRule="auto"/>
        <w:ind w:firstLine="720"/>
        <w:jc w:val="both"/>
        <w:rPr>
          <w:color w:val="000000"/>
          <w:sz w:val="28"/>
          <w:szCs w:val="28"/>
          <w:highlight w:val="white"/>
          <w:lang w:val="vi-VN"/>
        </w:rPr>
      </w:pPr>
      <w:r w:rsidRPr="009A06FA">
        <w:rPr>
          <w:color w:val="000000"/>
          <w:sz w:val="28"/>
          <w:szCs w:val="28"/>
          <w:highlight w:val="white"/>
          <w:lang w:val="vi-VN"/>
        </w:rPr>
        <w:t>Trong quá trình đề nghị xây dựng Luật Dữ liệu, cơ quan chủ trì soạn thảo đã dự kiến nguồn nhân lực, tài chính bảo đảm việc thi hành Luật. Dự thảo Luật cũng đã quy định một Chương về quản lý nhà nước về dữ liệu để quy định trách nhiệm của các cơ quan, bộ, ngành trong bảo đảm tính khả thi của các biện pháp quy định trong luật, trong đó, có các biện pháp bảo đảm bình đẳng giới nêu trên.</w:t>
      </w:r>
    </w:p>
    <w:p w14:paraId="4519D7B7" w14:textId="42E8F6E8" w:rsidR="009A06FA" w:rsidRDefault="009A06FA" w:rsidP="009861AD">
      <w:pPr>
        <w:keepNext/>
        <w:widowControl w:val="0"/>
        <w:spacing w:before="0" w:line="276" w:lineRule="auto"/>
        <w:ind w:firstLine="720"/>
        <w:rPr>
          <w:b/>
          <w:bCs/>
          <w:color w:val="000000"/>
          <w:szCs w:val="28"/>
          <w:highlight w:val="white"/>
          <w:lang w:val="vi-VN"/>
        </w:rPr>
      </w:pPr>
      <w:r w:rsidRPr="009A06FA">
        <w:rPr>
          <w:b/>
          <w:bCs/>
          <w:color w:val="000000"/>
          <w:szCs w:val="28"/>
          <w:highlight w:val="white"/>
          <w:lang w:val="vi-VN"/>
        </w:rPr>
        <w:t>III. CÁC YẾU TỐ ẢNH HƯỞNG ĐẾN VẤN ĐỀ BÌNH ĐẲNG GIỚI KHI TRIỂN KHAI THI HÀNH CÁC QUY ĐỊNH TẠI DỰ ÁN LUẬT</w:t>
      </w:r>
    </w:p>
    <w:p w14:paraId="60DE1B4E" w14:textId="77777777" w:rsidR="009861AD" w:rsidRPr="009A06FA" w:rsidRDefault="009861AD" w:rsidP="009861AD">
      <w:pPr>
        <w:pStyle w:val="NormalWeb"/>
        <w:spacing w:before="0" w:beforeAutospacing="0" w:after="120" w:afterAutospacing="0" w:line="276" w:lineRule="auto"/>
        <w:ind w:firstLine="720"/>
        <w:jc w:val="both"/>
        <w:rPr>
          <w:bCs/>
          <w:color w:val="000000"/>
          <w:sz w:val="28"/>
          <w:szCs w:val="28"/>
          <w:highlight w:val="white"/>
          <w:lang w:val="vi-VN"/>
        </w:rPr>
      </w:pPr>
      <w:r w:rsidRPr="006E22C1">
        <w:rPr>
          <w:color w:val="000000"/>
          <w:sz w:val="28"/>
          <w:szCs w:val="28"/>
          <w:highlight w:val="white"/>
          <w:lang w:val="vi-VN"/>
        </w:rPr>
        <w:t>Sau khi được ban hành, dự án Luật không tạo nguy cơ xảy ra bất bình đẳng giới, phân biệt đối xử thiếu công bằng đối với nữ giới, các đối tượng yếu thế trong xã hội.</w:t>
      </w:r>
      <w:r w:rsidRPr="009A06FA">
        <w:rPr>
          <w:color w:val="000000"/>
          <w:sz w:val="28"/>
          <w:szCs w:val="28"/>
          <w:highlight w:val="white"/>
          <w:lang w:val="vi-VN"/>
        </w:rPr>
        <w:t xml:space="preserve"> Đồng thời, các chính sách này giúp giảm chi phí khi triển khai cung cấp các dịch vụ hành chính công trên môi trường điện tử; việc vận hành, quản lý các cơ sở dữ liệu </w:t>
      </w:r>
      <w:r w:rsidRPr="009A06FA">
        <w:rPr>
          <w:color w:val="000000"/>
          <w:sz w:val="28"/>
          <w:szCs w:val="28"/>
          <w:highlight w:val="white"/>
          <w:u w:color="FF0000"/>
          <w:lang w:val="vi-VN"/>
        </w:rPr>
        <w:t>của</w:t>
      </w:r>
      <w:r w:rsidRPr="009A06FA">
        <w:rPr>
          <w:color w:val="000000"/>
          <w:sz w:val="28"/>
          <w:szCs w:val="28"/>
          <w:highlight w:val="white"/>
          <w:lang w:val="vi-VN"/>
        </w:rPr>
        <w:t xml:space="preserve"> cơ quan Nhà nước </w:t>
      </w:r>
      <w:r w:rsidRPr="009A06FA">
        <w:rPr>
          <w:color w:val="000000"/>
          <w:sz w:val="28"/>
          <w:szCs w:val="28"/>
          <w:highlight w:val="white"/>
          <w:u w:color="FF0000"/>
          <w:lang w:val="vi-VN"/>
        </w:rPr>
        <w:t>và</w:t>
      </w:r>
      <w:r w:rsidRPr="009A06FA">
        <w:rPr>
          <w:color w:val="000000"/>
          <w:sz w:val="28"/>
          <w:szCs w:val="28"/>
          <w:highlight w:val="white"/>
          <w:lang w:val="vi-VN"/>
        </w:rPr>
        <w:t xml:space="preserve"> hạn chế phát sinh chi phí để bảo đảm an ninh, an toàn khi tham gia các hoạt động giao dịch điện tử; nâng cao </w:t>
      </w:r>
      <w:r w:rsidRPr="009A06FA">
        <w:rPr>
          <w:color w:val="000000"/>
          <w:sz w:val="28"/>
          <w:szCs w:val="28"/>
          <w:highlight w:val="white"/>
          <w:lang w:val="vi-VN"/>
        </w:rPr>
        <w:lastRenderedPageBreak/>
        <w:t>hiệu quả khai thác, sử dụng thông tin trong Cơ sở dữ liệu tổng hợp quốc gia đối với tổ chức, doanh nghiệp, cá nhân. Giải quyết được các khó khăn, vướng mắc liên quan đến quản lý, vận hành, khai thác, sử dụng thông tin trong Cơ sở dữ liệu tổng hợp quốc gia; cắt giảm và đơn giản hóa được nhiều thủ tục hành chính.</w:t>
      </w:r>
    </w:p>
    <w:p w14:paraId="5FE0DF7E" w14:textId="68F56C27" w:rsidR="009A06FA" w:rsidRPr="009861AD" w:rsidRDefault="009861AD" w:rsidP="009861AD">
      <w:pPr>
        <w:pStyle w:val="NormalWeb"/>
        <w:spacing w:before="0" w:beforeAutospacing="0" w:after="120" w:afterAutospacing="0" w:line="276" w:lineRule="auto"/>
        <w:ind w:firstLine="720"/>
        <w:jc w:val="both"/>
        <w:rPr>
          <w:b/>
          <w:bCs/>
          <w:color w:val="000000"/>
          <w:szCs w:val="28"/>
          <w:highlight w:val="white"/>
          <w:lang w:val="vi-VN"/>
        </w:rPr>
      </w:pPr>
      <w:r w:rsidRPr="009A06FA">
        <w:rPr>
          <w:color w:val="000000"/>
          <w:sz w:val="28"/>
          <w:szCs w:val="28"/>
          <w:highlight w:val="white"/>
          <w:lang w:val="vi-VN"/>
        </w:rPr>
        <w:t xml:space="preserve"> </w:t>
      </w:r>
      <w:r w:rsidR="009A06FA" w:rsidRPr="00096F6F">
        <w:rPr>
          <w:b/>
          <w:bCs/>
          <w:color w:val="000000"/>
          <w:sz w:val="28"/>
          <w:szCs w:val="28"/>
          <w:highlight w:val="white"/>
          <w:lang w:val="vi-VN"/>
        </w:rPr>
        <w:t>IV. KẾT LUẬN</w:t>
      </w:r>
    </w:p>
    <w:p w14:paraId="10511BD2" w14:textId="37E97863" w:rsidR="009A06FA" w:rsidRDefault="009861AD" w:rsidP="009861AD">
      <w:pPr>
        <w:keepNext/>
        <w:widowControl w:val="0"/>
        <w:spacing w:before="0" w:line="276" w:lineRule="auto"/>
        <w:ind w:firstLine="720"/>
        <w:rPr>
          <w:color w:val="000000"/>
          <w:szCs w:val="28"/>
          <w:highlight w:val="white"/>
          <w:lang w:val="vi-VN"/>
        </w:rPr>
      </w:pPr>
      <w:r w:rsidRPr="009A06FA">
        <w:rPr>
          <w:color w:val="000000"/>
          <w:szCs w:val="28"/>
          <w:highlight w:val="white"/>
          <w:lang w:val="vi-VN"/>
        </w:rPr>
        <w:t xml:space="preserve">Các chính sách và quy định tại dự thảo Luật tác động toàn diện mọi mặt tới mọi đối tượng trong </w:t>
      </w:r>
      <w:r w:rsidRPr="009A06FA">
        <w:rPr>
          <w:color w:val="000000"/>
          <w:szCs w:val="28"/>
          <w:highlight w:val="white"/>
          <w:u w:color="FF0000"/>
          <w:lang w:val="vi-VN"/>
        </w:rPr>
        <w:t>toàn xã hội</w:t>
      </w:r>
      <w:r w:rsidRPr="009A06FA">
        <w:rPr>
          <w:color w:val="000000"/>
          <w:szCs w:val="28"/>
          <w:highlight w:val="white"/>
          <w:lang w:val="vi-VN"/>
        </w:rPr>
        <w:t xml:space="preserve">, tạo điều kiện </w:t>
      </w:r>
      <w:r w:rsidRPr="009A06FA">
        <w:rPr>
          <w:color w:val="000000"/>
          <w:szCs w:val="28"/>
          <w:highlight w:val="white"/>
          <w:u w:color="FF0000"/>
          <w:lang w:val="vi-VN"/>
        </w:rPr>
        <w:t>cho mọi</w:t>
      </w:r>
      <w:r w:rsidRPr="009A06FA">
        <w:rPr>
          <w:color w:val="000000"/>
          <w:szCs w:val="28"/>
          <w:highlight w:val="white"/>
          <w:lang w:val="vi-VN"/>
        </w:rPr>
        <w:t xml:space="preserve"> đối tượng, mọi giới tính, các cơ quan quản lý nhà nước, tổ chức, doanh nghiệp. Quá trình xây dựng Luật đã bám sát các quy định của pháp luật bình đẳng giới, lồng ghép các biện pháp thúc đẩy bình đẳng giới; vì vậy, việc thụ hưởng các chính sách sẽ góp phần tạo điều kiện cho công dân nữ được thuận lợi hơn trong thực hiện các giao dịch, có cơ hội phát huy được vai trò, vị trí của mình trong quá trình kiến tạo Chính phủ số, công dân số, góp phần vào sự phát triển và tiến bộ của nữ giới.</w:t>
      </w:r>
    </w:p>
    <w:p w14:paraId="1913F496" w14:textId="3BE017C3" w:rsidR="00666711" w:rsidRPr="009A06FA" w:rsidRDefault="00666711" w:rsidP="009861AD">
      <w:pPr>
        <w:pStyle w:val="NormalWeb"/>
        <w:spacing w:before="0" w:beforeAutospacing="0" w:after="360" w:afterAutospacing="0" w:line="276" w:lineRule="auto"/>
        <w:ind w:firstLine="720"/>
        <w:jc w:val="both"/>
        <w:rPr>
          <w:color w:val="000000"/>
          <w:sz w:val="28"/>
          <w:szCs w:val="28"/>
          <w:highlight w:val="white"/>
          <w:lang w:val="vi-VN"/>
        </w:rPr>
      </w:pPr>
      <w:r w:rsidRPr="006E22C1">
        <w:rPr>
          <w:sz w:val="28"/>
          <w:szCs w:val="28"/>
          <w:highlight w:val="white"/>
          <w:lang w:val="pt-BR"/>
        </w:rPr>
        <w:t xml:space="preserve">Trên đây là Báo cáo về lồng ghép vấn đề bình đẳng giới trong dự án </w:t>
      </w:r>
      <w:r w:rsidR="008F0DF6" w:rsidRPr="006E22C1">
        <w:rPr>
          <w:sz w:val="28"/>
          <w:szCs w:val="28"/>
          <w:highlight w:val="white"/>
          <w:lang w:val="pt-BR"/>
        </w:rPr>
        <w:t xml:space="preserve">Luật </w:t>
      </w:r>
      <w:r w:rsidR="009D1748" w:rsidRPr="006E22C1">
        <w:rPr>
          <w:sz w:val="28"/>
          <w:szCs w:val="28"/>
          <w:highlight w:val="white"/>
          <w:lang w:val="pt-BR"/>
        </w:rPr>
        <w:t>Dữ liệu</w:t>
      </w:r>
      <w:r w:rsidRPr="006E22C1">
        <w:rPr>
          <w:sz w:val="28"/>
          <w:szCs w:val="28"/>
          <w:highlight w:val="white"/>
          <w:lang w:val="pt-BR"/>
        </w:rPr>
        <w:t>./.</w:t>
      </w:r>
    </w:p>
    <w:tbl>
      <w:tblPr>
        <w:tblW w:w="8930" w:type="dxa"/>
        <w:jc w:val="right"/>
        <w:tblLayout w:type="fixed"/>
        <w:tblLook w:val="0000" w:firstRow="0" w:lastRow="0" w:firstColumn="0" w:lastColumn="0" w:noHBand="0" w:noVBand="0"/>
      </w:tblPr>
      <w:tblGrid>
        <w:gridCol w:w="4390"/>
        <w:gridCol w:w="4540"/>
      </w:tblGrid>
      <w:tr w:rsidR="00666711" w:rsidRPr="006E22C1" w14:paraId="71DC5D9F" w14:textId="77777777" w:rsidTr="009861AD">
        <w:trPr>
          <w:trHeight w:val="2314"/>
          <w:jc w:val="right"/>
        </w:trPr>
        <w:tc>
          <w:tcPr>
            <w:tcW w:w="4390" w:type="dxa"/>
          </w:tcPr>
          <w:p w14:paraId="2D9ACF1F" w14:textId="77777777" w:rsidR="00666711" w:rsidRPr="006E22C1" w:rsidRDefault="00666711" w:rsidP="00EA5E84">
            <w:pPr>
              <w:spacing w:before="0" w:after="0"/>
              <w:rPr>
                <w:b/>
                <w:i/>
                <w:sz w:val="24"/>
                <w:highlight w:val="white"/>
                <w:lang w:val="pt-BR"/>
              </w:rPr>
            </w:pPr>
            <w:r w:rsidRPr="006E22C1">
              <w:rPr>
                <w:b/>
                <w:i/>
                <w:sz w:val="24"/>
                <w:highlight w:val="white"/>
                <w:u w:color="FF0000"/>
                <w:lang w:val="pt-BR"/>
              </w:rPr>
              <w:t>Nơi nhận</w:t>
            </w:r>
            <w:r w:rsidRPr="006E22C1">
              <w:rPr>
                <w:b/>
                <w:i/>
                <w:sz w:val="24"/>
                <w:highlight w:val="white"/>
                <w:lang w:val="pt-BR"/>
              </w:rPr>
              <w:t>:</w:t>
            </w:r>
          </w:p>
          <w:p w14:paraId="1D3D7EA4" w14:textId="016CA92A" w:rsidR="00EA5E84" w:rsidRPr="006E22C1" w:rsidRDefault="00EA5E84" w:rsidP="00EA5E84">
            <w:pPr>
              <w:spacing w:before="0" w:after="0"/>
              <w:rPr>
                <w:sz w:val="22"/>
                <w:highlight w:val="white"/>
                <w:lang w:val="pt-BR"/>
              </w:rPr>
            </w:pPr>
            <w:r w:rsidRPr="006E22C1">
              <w:rPr>
                <w:sz w:val="22"/>
                <w:highlight w:val="white"/>
                <w:lang w:val="pt-BR"/>
              </w:rPr>
              <w:t>- Quốc hội;</w:t>
            </w:r>
          </w:p>
          <w:p w14:paraId="2708ADAF" w14:textId="13A6A956" w:rsidR="00666711" w:rsidRPr="006E22C1" w:rsidRDefault="00666711" w:rsidP="00EA5E84">
            <w:pPr>
              <w:spacing w:before="0" w:after="0"/>
              <w:rPr>
                <w:sz w:val="22"/>
                <w:szCs w:val="22"/>
                <w:highlight w:val="white"/>
                <w:lang w:val="sv-SE"/>
              </w:rPr>
            </w:pPr>
            <w:r w:rsidRPr="006E22C1">
              <w:rPr>
                <w:sz w:val="22"/>
                <w:highlight w:val="white"/>
                <w:lang w:val="pt-BR"/>
              </w:rPr>
              <w:t xml:space="preserve">- </w:t>
            </w:r>
            <w:r w:rsidRPr="006E22C1">
              <w:rPr>
                <w:sz w:val="22"/>
                <w:szCs w:val="22"/>
                <w:highlight w:val="white"/>
                <w:lang w:val="sv-SE"/>
              </w:rPr>
              <w:t>Thủ tướng Chính phủ (để báo cáo);</w:t>
            </w:r>
          </w:p>
          <w:p w14:paraId="12FBC8C0" w14:textId="40A27172" w:rsidR="00666711" w:rsidRPr="006E22C1" w:rsidRDefault="00666711" w:rsidP="00EA5E84">
            <w:pPr>
              <w:spacing w:before="0" w:after="0"/>
              <w:rPr>
                <w:sz w:val="22"/>
                <w:szCs w:val="22"/>
                <w:highlight w:val="white"/>
                <w:lang w:val="sv-SE"/>
              </w:rPr>
            </w:pPr>
            <w:r w:rsidRPr="006E22C1">
              <w:rPr>
                <w:sz w:val="22"/>
                <w:szCs w:val="22"/>
                <w:highlight w:val="white"/>
                <w:lang w:val="sv-SE"/>
              </w:rPr>
              <w:t>- Các Phó Thủ tướng Chính phủ (để báo cáo);</w:t>
            </w:r>
          </w:p>
          <w:p w14:paraId="32E6FD4E" w14:textId="62A3D0A0" w:rsidR="00EA5E84" w:rsidRPr="006E22C1" w:rsidRDefault="00EA5E84" w:rsidP="00EA5E84">
            <w:pPr>
              <w:spacing w:before="0" w:after="0"/>
              <w:rPr>
                <w:sz w:val="22"/>
                <w:szCs w:val="22"/>
                <w:highlight w:val="white"/>
                <w:lang w:val="sv-SE"/>
              </w:rPr>
            </w:pPr>
            <w:r w:rsidRPr="006E22C1">
              <w:rPr>
                <w:sz w:val="22"/>
                <w:szCs w:val="22"/>
                <w:highlight w:val="white"/>
                <w:lang w:val="sv-SE"/>
              </w:rPr>
              <w:t>- Các Ủy ban của Quốc hội;</w:t>
            </w:r>
          </w:p>
          <w:p w14:paraId="60512DBD" w14:textId="77777777" w:rsidR="00666711" w:rsidRPr="006E22C1" w:rsidRDefault="00666711" w:rsidP="00EA5E84">
            <w:pPr>
              <w:spacing w:before="0" w:after="0"/>
              <w:rPr>
                <w:sz w:val="22"/>
                <w:highlight w:val="white"/>
                <w:lang w:val="pt-BR"/>
              </w:rPr>
            </w:pPr>
            <w:r w:rsidRPr="006E22C1">
              <w:rPr>
                <w:sz w:val="22"/>
                <w:szCs w:val="22"/>
                <w:highlight w:val="white"/>
                <w:lang w:val="sv-SE"/>
              </w:rPr>
              <w:t>- Văn phòng Chính phủ;</w:t>
            </w:r>
          </w:p>
          <w:p w14:paraId="25548A26" w14:textId="77777777" w:rsidR="00666711" w:rsidRPr="006E22C1" w:rsidRDefault="00666711" w:rsidP="00EA5E84">
            <w:pPr>
              <w:spacing w:before="0" w:after="0"/>
              <w:rPr>
                <w:sz w:val="22"/>
                <w:szCs w:val="22"/>
                <w:highlight w:val="white"/>
                <w:lang w:val="sv-SE"/>
              </w:rPr>
            </w:pPr>
            <w:r w:rsidRPr="006E22C1">
              <w:rPr>
                <w:sz w:val="22"/>
                <w:szCs w:val="22"/>
                <w:highlight w:val="white"/>
                <w:lang w:val="sv-SE"/>
              </w:rPr>
              <w:t>- Bộ Tư pháp;</w:t>
            </w:r>
          </w:p>
          <w:p w14:paraId="37448928" w14:textId="77777777" w:rsidR="00666711" w:rsidRPr="006E22C1" w:rsidRDefault="00666711" w:rsidP="00EA5E84">
            <w:pPr>
              <w:spacing w:before="0" w:after="0"/>
              <w:rPr>
                <w:sz w:val="22"/>
                <w:highlight w:val="white"/>
                <w:lang w:val="pt-BR"/>
              </w:rPr>
            </w:pPr>
            <w:r w:rsidRPr="006E22C1">
              <w:rPr>
                <w:sz w:val="22"/>
                <w:highlight w:val="white"/>
                <w:lang w:val="pt-BR"/>
              </w:rPr>
              <w:t xml:space="preserve">- Các đồng chí Thứ trưởng </w:t>
            </w:r>
            <w:r w:rsidRPr="006E22C1">
              <w:rPr>
                <w:color w:val="000000"/>
                <w:sz w:val="22"/>
                <w:highlight w:val="white"/>
                <w:u w:color="FF0000"/>
                <w:lang w:val="pt-BR"/>
              </w:rPr>
              <w:t>Bộ</w:t>
            </w:r>
            <w:r w:rsidRPr="006E22C1">
              <w:rPr>
                <w:sz w:val="22"/>
                <w:highlight w:val="white"/>
                <w:lang w:val="pt-BR"/>
              </w:rPr>
              <w:t xml:space="preserve"> Công an;</w:t>
            </w:r>
          </w:p>
          <w:p w14:paraId="5B4E8398" w14:textId="41877C9E" w:rsidR="00666711" w:rsidRPr="006E22C1" w:rsidRDefault="00666711" w:rsidP="00EA5E84">
            <w:pPr>
              <w:spacing w:before="0" w:after="0"/>
              <w:rPr>
                <w:sz w:val="22"/>
                <w:highlight w:val="white"/>
              </w:rPr>
            </w:pPr>
            <w:r w:rsidRPr="006E22C1">
              <w:rPr>
                <w:sz w:val="22"/>
                <w:highlight w:val="white"/>
              </w:rPr>
              <w:t>- Lưu: VT, V03(P3).</w:t>
            </w:r>
          </w:p>
        </w:tc>
        <w:tc>
          <w:tcPr>
            <w:tcW w:w="4540" w:type="dxa"/>
          </w:tcPr>
          <w:p w14:paraId="6E1B43AB" w14:textId="77777777" w:rsidR="00666711" w:rsidRPr="009861AD" w:rsidRDefault="00666711" w:rsidP="009507FD">
            <w:pPr>
              <w:spacing w:before="0" w:after="0"/>
              <w:jc w:val="center"/>
              <w:rPr>
                <w:b/>
                <w:highlight w:val="white"/>
              </w:rPr>
            </w:pPr>
            <w:r w:rsidRPr="009861AD">
              <w:rPr>
                <w:b/>
                <w:highlight w:val="white"/>
              </w:rPr>
              <w:t>BỘ TRƯỞNG</w:t>
            </w:r>
          </w:p>
          <w:p w14:paraId="26FFF514" w14:textId="77777777" w:rsidR="00666711" w:rsidRPr="006E22C1" w:rsidRDefault="00666711" w:rsidP="009507FD">
            <w:pPr>
              <w:spacing w:before="0" w:after="0"/>
              <w:jc w:val="center"/>
              <w:rPr>
                <w:b/>
                <w:sz w:val="26"/>
                <w:szCs w:val="26"/>
                <w:highlight w:val="white"/>
              </w:rPr>
            </w:pPr>
          </w:p>
          <w:p w14:paraId="4469C0C7" w14:textId="77777777" w:rsidR="00666711" w:rsidRPr="006E22C1" w:rsidRDefault="00666711" w:rsidP="009507FD">
            <w:pPr>
              <w:spacing w:before="0" w:after="0"/>
              <w:jc w:val="center"/>
              <w:rPr>
                <w:b/>
                <w:sz w:val="26"/>
                <w:szCs w:val="26"/>
                <w:highlight w:val="white"/>
              </w:rPr>
            </w:pPr>
          </w:p>
          <w:p w14:paraId="28157B32" w14:textId="0CE7B919" w:rsidR="00666711" w:rsidRPr="00C7712D" w:rsidRDefault="00C7712D" w:rsidP="009507FD">
            <w:pPr>
              <w:spacing w:before="0" w:after="0"/>
              <w:jc w:val="center"/>
              <w:rPr>
                <w:b/>
                <w:i/>
                <w:szCs w:val="26"/>
                <w:highlight w:val="white"/>
              </w:rPr>
            </w:pPr>
            <w:r w:rsidRPr="00C7712D">
              <w:rPr>
                <w:b/>
                <w:i/>
                <w:szCs w:val="26"/>
                <w:highlight w:val="white"/>
              </w:rPr>
              <w:t>(Đã ký)</w:t>
            </w:r>
          </w:p>
          <w:p w14:paraId="5B23EC07" w14:textId="77777777" w:rsidR="00666711" w:rsidRPr="006E22C1" w:rsidRDefault="00666711" w:rsidP="009507FD">
            <w:pPr>
              <w:spacing w:after="0"/>
              <w:jc w:val="center"/>
              <w:rPr>
                <w:b/>
                <w:sz w:val="26"/>
                <w:szCs w:val="26"/>
                <w:highlight w:val="white"/>
              </w:rPr>
            </w:pPr>
          </w:p>
          <w:p w14:paraId="0C22B199" w14:textId="77777777" w:rsidR="00666711" w:rsidRPr="006E22C1" w:rsidRDefault="00666711" w:rsidP="009507FD">
            <w:pPr>
              <w:spacing w:after="0"/>
              <w:jc w:val="center"/>
              <w:rPr>
                <w:highlight w:val="white"/>
              </w:rPr>
            </w:pPr>
            <w:bookmarkStart w:id="0" w:name="_GoBack"/>
            <w:bookmarkEnd w:id="0"/>
          </w:p>
          <w:p w14:paraId="2A03E106" w14:textId="13254BF9" w:rsidR="00666711" w:rsidRPr="006E22C1" w:rsidRDefault="00666711" w:rsidP="009861AD">
            <w:pPr>
              <w:spacing w:before="0" w:after="0"/>
              <w:jc w:val="center"/>
              <w:rPr>
                <w:b/>
                <w:highlight w:val="white"/>
              </w:rPr>
            </w:pPr>
            <w:r w:rsidRPr="006E22C1">
              <w:rPr>
                <w:b/>
                <w:highlight w:val="white"/>
              </w:rPr>
              <w:t xml:space="preserve"> </w:t>
            </w:r>
            <w:r w:rsidR="009861AD">
              <w:rPr>
                <w:b/>
                <w:color w:val="000000"/>
                <w:highlight w:val="white"/>
                <w:u w:color="FF0000"/>
              </w:rPr>
              <w:t>Thượng tướng Lương Tam Quang</w:t>
            </w:r>
          </w:p>
        </w:tc>
      </w:tr>
    </w:tbl>
    <w:p w14:paraId="49F56F9D" w14:textId="77777777" w:rsidR="002B122C" w:rsidRPr="006E22C1" w:rsidRDefault="002B122C" w:rsidP="00EA5E84">
      <w:pPr>
        <w:rPr>
          <w:highlight w:val="white"/>
        </w:rPr>
      </w:pPr>
    </w:p>
    <w:sectPr w:rsidR="002B122C" w:rsidRPr="006E22C1" w:rsidSect="00D22594">
      <w:headerReference w:type="default" r:id="rId10"/>
      <w:headerReference w:type="first" r:id="rId11"/>
      <w:pgSz w:w="11906" w:h="16838" w:code="9"/>
      <w:pgMar w:top="130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98564" w14:textId="77777777" w:rsidR="00243258" w:rsidRDefault="00243258" w:rsidP="00666711">
      <w:pPr>
        <w:spacing w:before="0" w:after="0"/>
      </w:pPr>
      <w:r>
        <w:separator/>
      </w:r>
    </w:p>
  </w:endnote>
  <w:endnote w:type="continuationSeparator" w:id="0">
    <w:p w14:paraId="42BAC12D" w14:textId="77777777" w:rsidR="00243258" w:rsidRDefault="00243258" w:rsidP="006667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43990" w14:textId="77777777" w:rsidR="00243258" w:rsidRDefault="00243258" w:rsidP="00666711">
      <w:pPr>
        <w:spacing w:before="0" w:after="0"/>
      </w:pPr>
      <w:r>
        <w:separator/>
      </w:r>
    </w:p>
  </w:footnote>
  <w:footnote w:type="continuationSeparator" w:id="0">
    <w:p w14:paraId="05CB1F8D" w14:textId="77777777" w:rsidR="00243258" w:rsidRDefault="00243258" w:rsidP="0066671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644988"/>
      <w:docPartObj>
        <w:docPartGallery w:val="Page Numbers (Top of Page)"/>
        <w:docPartUnique/>
      </w:docPartObj>
    </w:sdtPr>
    <w:sdtEndPr>
      <w:rPr>
        <w:noProof/>
      </w:rPr>
    </w:sdtEndPr>
    <w:sdtContent>
      <w:p w14:paraId="58330139" w14:textId="63D85616" w:rsidR="00666711" w:rsidRDefault="00666711">
        <w:pPr>
          <w:pStyle w:val="Header"/>
          <w:jc w:val="center"/>
        </w:pPr>
        <w:r>
          <w:fldChar w:fldCharType="begin"/>
        </w:r>
        <w:r>
          <w:instrText xml:space="preserve"> PAGE   \* MERGEFORMAT </w:instrText>
        </w:r>
        <w:r>
          <w:fldChar w:fldCharType="separate"/>
        </w:r>
        <w:r w:rsidR="00C7712D">
          <w:rPr>
            <w:noProof/>
          </w:rPr>
          <w:t>8</w:t>
        </w:r>
        <w:r>
          <w:rPr>
            <w:noProof/>
          </w:rPr>
          <w:fldChar w:fldCharType="end"/>
        </w:r>
      </w:p>
    </w:sdtContent>
  </w:sdt>
  <w:p w14:paraId="099E2314" w14:textId="77777777" w:rsidR="003975FF" w:rsidRDefault="002432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387133"/>
      <w:docPartObj>
        <w:docPartGallery w:val="Page Numbers (Top of Page)"/>
        <w:docPartUnique/>
      </w:docPartObj>
    </w:sdtPr>
    <w:sdtEndPr>
      <w:rPr>
        <w:noProof/>
      </w:rPr>
    </w:sdtEndPr>
    <w:sdtContent>
      <w:p w14:paraId="30C1D33F" w14:textId="50C608AE" w:rsidR="003975FF" w:rsidRDefault="00243258">
        <w:pPr>
          <w:pStyle w:val="Header"/>
          <w:jc w:val="center"/>
        </w:pPr>
      </w:p>
    </w:sdtContent>
  </w:sdt>
  <w:p w14:paraId="16D1D901" w14:textId="77777777" w:rsidR="003975FF" w:rsidRDefault="002432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711"/>
    <w:rsid w:val="00096F6F"/>
    <w:rsid w:val="000B3378"/>
    <w:rsid w:val="000D458C"/>
    <w:rsid w:val="000D6706"/>
    <w:rsid w:val="00243258"/>
    <w:rsid w:val="0025062A"/>
    <w:rsid w:val="00273607"/>
    <w:rsid w:val="00276C8E"/>
    <w:rsid w:val="002B122C"/>
    <w:rsid w:val="00310AAE"/>
    <w:rsid w:val="004658DE"/>
    <w:rsid w:val="004B6FE1"/>
    <w:rsid w:val="00500E52"/>
    <w:rsid w:val="005051E1"/>
    <w:rsid w:val="0051785E"/>
    <w:rsid w:val="00533D07"/>
    <w:rsid w:val="00547DB0"/>
    <w:rsid w:val="0058140E"/>
    <w:rsid w:val="005B2A00"/>
    <w:rsid w:val="00666711"/>
    <w:rsid w:val="0069617F"/>
    <w:rsid w:val="006A1785"/>
    <w:rsid w:val="006E0D55"/>
    <w:rsid w:val="006E22C1"/>
    <w:rsid w:val="006F03E6"/>
    <w:rsid w:val="00752B66"/>
    <w:rsid w:val="007732FC"/>
    <w:rsid w:val="007D0D0C"/>
    <w:rsid w:val="00882F84"/>
    <w:rsid w:val="00883F25"/>
    <w:rsid w:val="008A6D8C"/>
    <w:rsid w:val="008B24B0"/>
    <w:rsid w:val="008F0DF6"/>
    <w:rsid w:val="00942069"/>
    <w:rsid w:val="009465FB"/>
    <w:rsid w:val="009861AD"/>
    <w:rsid w:val="009A06FA"/>
    <w:rsid w:val="009D1748"/>
    <w:rsid w:val="009E1B7D"/>
    <w:rsid w:val="00AA1E17"/>
    <w:rsid w:val="00B512C2"/>
    <w:rsid w:val="00B8324D"/>
    <w:rsid w:val="00BA008A"/>
    <w:rsid w:val="00BD599F"/>
    <w:rsid w:val="00BD66DF"/>
    <w:rsid w:val="00C7712D"/>
    <w:rsid w:val="00CB428F"/>
    <w:rsid w:val="00D02619"/>
    <w:rsid w:val="00D22594"/>
    <w:rsid w:val="00D9335C"/>
    <w:rsid w:val="00DB2F0C"/>
    <w:rsid w:val="00EA5E84"/>
    <w:rsid w:val="00EC2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1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711"/>
    <w:pPr>
      <w:spacing w:before="120" w:after="120" w:line="240" w:lineRule="auto"/>
      <w:jc w:val="both"/>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66711"/>
    <w:pPr>
      <w:tabs>
        <w:tab w:val="center" w:pos="4680"/>
        <w:tab w:val="right" w:pos="9360"/>
      </w:tabs>
    </w:pPr>
  </w:style>
  <w:style w:type="character" w:customStyle="1" w:styleId="FooterChar">
    <w:name w:val="Footer Char"/>
    <w:basedOn w:val="DefaultParagraphFont"/>
    <w:link w:val="Footer"/>
    <w:uiPriority w:val="99"/>
    <w:rsid w:val="0066671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666711"/>
  </w:style>
  <w:style w:type="character" w:customStyle="1" w:styleId="BodyTextChar">
    <w:name w:val="Body Text Char"/>
    <w:basedOn w:val="DefaultParagraphFont"/>
    <w:link w:val="BodyText"/>
    <w:uiPriority w:val="99"/>
    <w:semiHidden/>
    <w:rsid w:val="00666711"/>
    <w:rPr>
      <w:rFonts w:ascii="Times New Roman" w:eastAsia="Times New Roman" w:hAnsi="Times New Roman" w:cs="Times New Roman"/>
      <w:sz w:val="28"/>
      <w:szCs w:val="24"/>
    </w:rPr>
  </w:style>
  <w:style w:type="paragraph" w:customStyle="1" w:styleId="Char">
    <w:name w:val="Char"/>
    <w:basedOn w:val="Normal"/>
    <w:rsid w:val="00666711"/>
    <w:pPr>
      <w:pageBreakBefore/>
      <w:spacing w:before="100" w:beforeAutospacing="1" w:after="100" w:afterAutospacing="1"/>
      <w:jc w:val="left"/>
    </w:pPr>
    <w:rPr>
      <w:rFonts w:ascii="Tahoma" w:hAnsi="Tahoma" w:cs="Tahoma"/>
      <w:sz w:val="20"/>
      <w:szCs w:val="20"/>
    </w:rPr>
  </w:style>
  <w:style w:type="paragraph" w:styleId="ListParagraph">
    <w:name w:val="List Paragraph"/>
    <w:basedOn w:val="Normal"/>
    <w:uiPriority w:val="34"/>
    <w:qFormat/>
    <w:rsid w:val="00666711"/>
    <w:pPr>
      <w:ind w:left="720"/>
      <w:contextualSpacing/>
    </w:pPr>
  </w:style>
  <w:style w:type="character" w:styleId="Hyperlink">
    <w:name w:val="Hyperlink"/>
    <w:basedOn w:val="DefaultParagraphFont"/>
    <w:uiPriority w:val="99"/>
    <w:unhideWhenUsed/>
    <w:rsid w:val="00666711"/>
    <w:rPr>
      <w:color w:val="0563C1" w:themeColor="hyperlink"/>
      <w:u w:val="single"/>
    </w:rPr>
  </w:style>
  <w:style w:type="paragraph" w:styleId="NormalWeb">
    <w:name w:val="Normal (Web)"/>
    <w:basedOn w:val="Normal"/>
    <w:uiPriority w:val="99"/>
    <w:unhideWhenUsed/>
    <w:rsid w:val="00666711"/>
    <w:pPr>
      <w:spacing w:before="100" w:beforeAutospacing="1" w:after="100" w:afterAutospacing="1"/>
      <w:jc w:val="left"/>
    </w:pPr>
    <w:rPr>
      <w:sz w:val="24"/>
    </w:rPr>
  </w:style>
  <w:style w:type="paragraph" w:styleId="Header">
    <w:name w:val="header"/>
    <w:basedOn w:val="Normal"/>
    <w:link w:val="HeaderChar"/>
    <w:uiPriority w:val="99"/>
    <w:unhideWhenUsed/>
    <w:rsid w:val="00666711"/>
    <w:pPr>
      <w:tabs>
        <w:tab w:val="center" w:pos="4680"/>
        <w:tab w:val="right" w:pos="9360"/>
      </w:tabs>
      <w:spacing w:before="0" w:after="0"/>
    </w:pPr>
  </w:style>
  <w:style w:type="character" w:customStyle="1" w:styleId="HeaderChar">
    <w:name w:val="Header Char"/>
    <w:basedOn w:val="DefaultParagraphFont"/>
    <w:link w:val="Header"/>
    <w:uiPriority w:val="99"/>
    <w:rsid w:val="00666711"/>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711"/>
    <w:pPr>
      <w:spacing w:before="120" w:after="120" w:line="240" w:lineRule="auto"/>
      <w:jc w:val="both"/>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66711"/>
    <w:pPr>
      <w:tabs>
        <w:tab w:val="center" w:pos="4680"/>
        <w:tab w:val="right" w:pos="9360"/>
      </w:tabs>
    </w:pPr>
  </w:style>
  <w:style w:type="character" w:customStyle="1" w:styleId="FooterChar">
    <w:name w:val="Footer Char"/>
    <w:basedOn w:val="DefaultParagraphFont"/>
    <w:link w:val="Footer"/>
    <w:uiPriority w:val="99"/>
    <w:rsid w:val="0066671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666711"/>
  </w:style>
  <w:style w:type="character" w:customStyle="1" w:styleId="BodyTextChar">
    <w:name w:val="Body Text Char"/>
    <w:basedOn w:val="DefaultParagraphFont"/>
    <w:link w:val="BodyText"/>
    <w:uiPriority w:val="99"/>
    <w:semiHidden/>
    <w:rsid w:val="00666711"/>
    <w:rPr>
      <w:rFonts w:ascii="Times New Roman" w:eastAsia="Times New Roman" w:hAnsi="Times New Roman" w:cs="Times New Roman"/>
      <w:sz w:val="28"/>
      <w:szCs w:val="24"/>
    </w:rPr>
  </w:style>
  <w:style w:type="paragraph" w:customStyle="1" w:styleId="Char">
    <w:name w:val="Char"/>
    <w:basedOn w:val="Normal"/>
    <w:rsid w:val="00666711"/>
    <w:pPr>
      <w:pageBreakBefore/>
      <w:spacing w:before="100" w:beforeAutospacing="1" w:after="100" w:afterAutospacing="1"/>
      <w:jc w:val="left"/>
    </w:pPr>
    <w:rPr>
      <w:rFonts w:ascii="Tahoma" w:hAnsi="Tahoma" w:cs="Tahoma"/>
      <w:sz w:val="20"/>
      <w:szCs w:val="20"/>
    </w:rPr>
  </w:style>
  <w:style w:type="paragraph" w:styleId="ListParagraph">
    <w:name w:val="List Paragraph"/>
    <w:basedOn w:val="Normal"/>
    <w:uiPriority w:val="34"/>
    <w:qFormat/>
    <w:rsid w:val="00666711"/>
    <w:pPr>
      <w:ind w:left="720"/>
      <w:contextualSpacing/>
    </w:pPr>
  </w:style>
  <w:style w:type="character" w:styleId="Hyperlink">
    <w:name w:val="Hyperlink"/>
    <w:basedOn w:val="DefaultParagraphFont"/>
    <w:uiPriority w:val="99"/>
    <w:unhideWhenUsed/>
    <w:rsid w:val="00666711"/>
    <w:rPr>
      <w:color w:val="0563C1" w:themeColor="hyperlink"/>
      <w:u w:val="single"/>
    </w:rPr>
  </w:style>
  <w:style w:type="paragraph" w:styleId="NormalWeb">
    <w:name w:val="Normal (Web)"/>
    <w:basedOn w:val="Normal"/>
    <w:uiPriority w:val="99"/>
    <w:unhideWhenUsed/>
    <w:rsid w:val="00666711"/>
    <w:pPr>
      <w:spacing w:before="100" w:beforeAutospacing="1" w:after="100" w:afterAutospacing="1"/>
      <w:jc w:val="left"/>
    </w:pPr>
    <w:rPr>
      <w:sz w:val="24"/>
    </w:rPr>
  </w:style>
  <w:style w:type="paragraph" w:styleId="Header">
    <w:name w:val="header"/>
    <w:basedOn w:val="Normal"/>
    <w:link w:val="HeaderChar"/>
    <w:uiPriority w:val="99"/>
    <w:unhideWhenUsed/>
    <w:rsid w:val="00666711"/>
    <w:pPr>
      <w:tabs>
        <w:tab w:val="center" w:pos="4680"/>
        <w:tab w:val="right" w:pos="9360"/>
      </w:tabs>
      <w:spacing w:before="0" w:after="0"/>
    </w:pPr>
  </w:style>
  <w:style w:type="character" w:customStyle="1" w:styleId="HeaderChar">
    <w:name w:val="Header Char"/>
    <w:basedOn w:val="DefaultParagraphFont"/>
    <w:link w:val="Header"/>
    <w:uiPriority w:val="99"/>
    <w:rsid w:val="00666711"/>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quyen-dan-su/nghi-dinh-48-2009-nd-cp-bien-phap-bao-dam-binh-dang-gioi-88677.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bo-may-hanh-chinh/thong-tu-17-2014-tt-btp-long-ghep-van-de-binh-dang-gioi-xay-dung-van-ban-quy-pham-phap-luat-246364.aspx"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bo-may-hanh-chinh/thong-tu-17-2014-tt-btp-long-ghep-van-de-binh-dang-gioi-xay-dung-van-ban-quy-pham-phap-luat-2463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8</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maytinhdell_1@outlook.com.vn</dc:creator>
  <cp:keywords/>
  <dc:description/>
  <cp:lastModifiedBy>Admin</cp:lastModifiedBy>
  <cp:revision>12</cp:revision>
  <cp:lastPrinted>2024-05-03T05:20:00Z</cp:lastPrinted>
  <dcterms:created xsi:type="dcterms:W3CDTF">2024-03-28T14:52:00Z</dcterms:created>
  <dcterms:modified xsi:type="dcterms:W3CDTF">2024-08-30T09:45:00Z</dcterms:modified>
</cp:coreProperties>
</file>